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663" w:rsidRPr="00ED72E4" w:rsidRDefault="00CE0140" w:rsidP="00ED72E4">
      <w:pPr>
        <w:jc w:val="center"/>
        <w:rPr>
          <w:rFonts w:ascii="Times New Roman" w:hAnsi="Times New Roman" w:cs="Times New Roman"/>
          <w:b/>
          <w:sz w:val="28"/>
          <w:szCs w:val="28"/>
          <w:lang w:val="vi-VN"/>
        </w:rPr>
      </w:pPr>
      <w:r w:rsidRPr="008250BE">
        <w:rPr>
          <w:rStyle w:val="Heading2Char"/>
          <w:rFonts w:ascii="Times New Roman" w:hAnsi="Times New Roman" w:cs="Times New Roman"/>
          <w:color w:val="auto"/>
          <w:sz w:val="28"/>
          <w:szCs w:val="28"/>
          <w:lang w:val="vi-VN"/>
        </w:rPr>
        <w:t>V</w:t>
      </w:r>
      <w:r w:rsidR="004F4663" w:rsidRPr="008250BE">
        <w:rPr>
          <w:rStyle w:val="Heading2Char"/>
          <w:rFonts w:ascii="Times New Roman" w:hAnsi="Times New Roman" w:cs="Times New Roman"/>
          <w:color w:val="auto"/>
          <w:sz w:val="28"/>
          <w:szCs w:val="28"/>
        </w:rPr>
        <w:t xml:space="preserve">ận dụng </w:t>
      </w:r>
      <w:r w:rsidR="001D2F8E" w:rsidRPr="008250BE">
        <w:rPr>
          <w:rStyle w:val="Heading2Char"/>
          <w:rFonts w:ascii="Times New Roman" w:hAnsi="Times New Roman" w:cs="Times New Roman"/>
          <w:color w:val="auto"/>
          <w:sz w:val="28"/>
          <w:szCs w:val="28"/>
          <w:lang w:val="vi-VN"/>
        </w:rPr>
        <w:t xml:space="preserve">linh hoạt </w:t>
      </w:r>
      <w:r w:rsidR="004F4663" w:rsidRPr="008250BE">
        <w:rPr>
          <w:rStyle w:val="Heading2Char"/>
          <w:rFonts w:ascii="Times New Roman" w:hAnsi="Times New Roman" w:cs="Times New Roman"/>
          <w:color w:val="auto"/>
          <w:sz w:val="28"/>
          <w:szCs w:val="28"/>
        </w:rPr>
        <w:t>một số phương pháp dạy học tích cực</w:t>
      </w:r>
      <w:r w:rsidRPr="00ED72E4">
        <w:rPr>
          <w:rFonts w:ascii="Times New Roman" w:hAnsi="Times New Roman" w:cs="Times New Roman"/>
          <w:b/>
          <w:sz w:val="28"/>
          <w:szCs w:val="28"/>
          <w:lang w:val="vi-VN"/>
        </w:rPr>
        <w:t xml:space="preserve"> vào giảng dạy môn  Pháp luật tại Trường CĐ Kỹ thuật Lý Tự Trọng TP HCM</w:t>
      </w:r>
    </w:p>
    <w:p w:rsidR="001108CE" w:rsidRPr="00ED72E4" w:rsidRDefault="001108CE" w:rsidP="00ED72E4">
      <w:pPr>
        <w:spacing w:after="0"/>
        <w:ind w:left="1080"/>
        <w:jc w:val="right"/>
        <w:rPr>
          <w:rFonts w:ascii="Times New Roman" w:eastAsia="Calibri" w:hAnsi="Times New Roman" w:cs="Times New Roman"/>
          <w:sz w:val="28"/>
          <w:szCs w:val="28"/>
          <w:lang w:val="vi-VN"/>
        </w:rPr>
      </w:pPr>
      <w:r w:rsidRPr="00ED72E4">
        <w:rPr>
          <w:rFonts w:ascii="Times New Roman" w:eastAsia="Calibri" w:hAnsi="Times New Roman" w:cs="Times New Roman"/>
          <w:sz w:val="28"/>
          <w:szCs w:val="28"/>
          <w:lang w:val="vi-VN"/>
        </w:rPr>
        <w:t xml:space="preserve"> Gv. Trần Văn Lượng</w:t>
      </w:r>
    </w:p>
    <w:p w:rsidR="001108CE" w:rsidRPr="00ED72E4" w:rsidRDefault="001108CE" w:rsidP="00ED72E4">
      <w:pPr>
        <w:jc w:val="right"/>
        <w:rPr>
          <w:rFonts w:ascii="Times New Roman" w:hAnsi="Times New Roman" w:cs="Times New Roman"/>
          <w:sz w:val="28"/>
          <w:szCs w:val="28"/>
          <w:lang w:val="vi-VN"/>
        </w:rPr>
      </w:pPr>
      <w:r w:rsidRPr="00ED72E4">
        <w:rPr>
          <w:rFonts w:ascii="Times New Roman" w:eastAsia="Calibri" w:hAnsi="Times New Roman" w:cs="Times New Roman"/>
          <w:sz w:val="28"/>
          <w:szCs w:val="28"/>
          <w:lang w:val="vi-VN"/>
        </w:rPr>
        <w:t xml:space="preserve">Tổ: </w:t>
      </w:r>
      <w:r w:rsidR="00717DF5" w:rsidRPr="00ED72E4">
        <w:rPr>
          <w:rFonts w:ascii="Times New Roman" w:eastAsia="Calibri" w:hAnsi="Times New Roman" w:cs="Times New Roman"/>
          <w:sz w:val="28"/>
          <w:szCs w:val="28"/>
          <w:lang w:val="vi-VN"/>
        </w:rPr>
        <w:t>L</w:t>
      </w:r>
      <w:r w:rsidRPr="00ED72E4">
        <w:rPr>
          <w:rFonts w:ascii="Times New Roman" w:eastAsia="Calibri" w:hAnsi="Times New Roman" w:cs="Times New Roman"/>
          <w:sz w:val="28"/>
          <w:szCs w:val="28"/>
          <w:lang w:val="vi-VN"/>
        </w:rPr>
        <w:t>uật, Khoa LLCT</w:t>
      </w:r>
      <w:r w:rsidR="00717DF5" w:rsidRPr="00ED72E4">
        <w:rPr>
          <w:rFonts w:ascii="Times New Roman" w:eastAsia="Calibri" w:hAnsi="Times New Roman" w:cs="Times New Roman"/>
          <w:sz w:val="28"/>
          <w:szCs w:val="28"/>
          <w:lang w:val="vi-VN"/>
        </w:rPr>
        <w:t xml:space="preserve"> </w:t>
      </w:r>
    </w:p>
    <w:p w:rsidR="008C1A67" w:rsidRPr="0040185B" w:rsidRDefault="008C1A67" w:rsidP="00ED72E4">
      <w:pPr>
        <w:rPr>
          <w:rFonts w:ascii="Times New Roman" w:hAnsi="Times New Roman" w:cs="Times New Roman"/>
          <w:b/>
          <w:sz w:val="28"/>
          <w:szCs w:val="28"/>
        </w:rPr>
      </w:pPr>
      <w:r w:rsidRPr="0040185B">
        <w:rPr>
          <w:rFonts w:ascii="Times New Roman" w:hAnsi="Times New Roman" w:cs="Times New Roman"/>
          <w:b/>
          <w:sz w:val="28"/>
          <w:szCs w:val="28"/>
        </w:rPr>
        <w:t>1. GIỚI THIỆU CHUNG</w:t>
      </w:r>
    </w:p>
    <w:p w:rsidR="00A00DA8" w:rsidRPr="00ED72E4" w:rsidRDefault="00A00DA8" w:rsidP="00ED72E4">
      <w:pPr>
        <w:rPr>
          <w:rFonts w:ascii="Times New Roman" w:hAnsi="Times New Roman" w:cs="Times New Roman"/>
          <w:sz w:val="28"/>
          <w:szCs w:val="28"/>
        </w:rPr>
      </w:pPr>
      <w:r w:rsidRPr="00ED72E4">
        <w:rPr>
          <w:rFonts w:ascii="Times New Roman" w:hAnsi="Times New Roman" w:cs="Times New Roman"/>
          <w:sz w:val="28"/>
          <w:szCs w:val="28"/>
        </w:rPr>
        <w:t>Nghị quyết số 29-NQ/TW ngày 4/11/2013 Hội nghị trung ương 8 khóa XI về đổi mới căn bản, toàn diện giáo dục và đào tạo đã định hướng:</w:t>
      </w:r>
      <w:r w:rsidRPr="00ED72E4">
        <w:rPr>
          <w:rFonts w:ascii="Times New Roman" w:hAnsi="Times New Roman" w:cs="Times New Roman"/>
          <w:i/>
          <w:iCs/>
          <w:sz w:val="28"/>
          <w:szCs w:val="28"/>
        </w:rPr>
        <w:t xml:space="preserve"> “Phát triển giáo dục và đào tạo là nâng cao dân trí, đào tạo nhân lực, bồi dưỡng nhân tài. Chuyển mạnh quá trình giáo dục chủ yếu trang bị kiến thức sang phát triển toàn diện năng lực và phẩm chất người học. </w:t>
      </w:r>
      <w:proofErr w:type="gramStart"/>
      <w:r w:rsidRPr="00ED72E4">
        <w:rPr>
          <w:rFonts w:ascii="Times New Roman" w:hAnsi="Times New Roman" w:cs="Times New Roman"/>
          <w:i/>
          <w:iCs/>
          <w:sz w:val="28"/>
          <w:szCs w:val="28"/>
        </w:rPr>
        <w:t>Học đi đôi với hành; lý luận gắn với thực tiễn; giáo dục nhà trường kết hợp với giáo dục gia đình và giáo dục xã hội.</w:t>
      </w:r>
      <w:proofErr w:type="gramEnd"/>
      <w:r w:rsidRPr="00ED72E4">
        <w:rPr>
          <w:rFonts w:ascii="Times New Roman" w:hAnsi="Times New Roman" w:cs="Times New Roman"/>
          <w:i/>
          <w:iCs/>
          <w:sz w:val="28"/>
          <w:szCs w:val="28"/>
        </w:rPr>
        <w:t xml:space="preserve"> Đổi mới căn bản nền giáo dục trước hết phải tích cực đổi mới phương pháp dạy học, xây dựng nền giáo dục mở, thực học, thực nghiệm, dạy tốt, học tốt, khơi dậy tiềm năng, trí sáng tạo của học sinh, tránh chạy theo bệnh thành tích”… </w:t>
      </w:r>
      <w:proofErr w:type="gramStart"/>
      <w:r w:rsidRPr="00ED72E4">
        <w:rPr>
          <w:rFonts w:ascii="Times New Roman" w:hAnsi="Times New Roman" w:cs="Times New Roman"/>
          <w:sz w:val="28"/>
          <w:szCs w:val="28"/>
        </w:rPr>
        <w:t>Giáo dục và đào tạo đang là vấn đề thách thức của toàn cầu.</w:t>
      </w:r>
      <w:proofErr w:type="gramEnd"/>
      <w:r w:rsidRPr="00ED72E4">
        <w:rPr>
          <w:rFonts w:ascii="Times New Roman" w:hAnsi="Times New Roman" w:cs="Times New Roman"/>
          <w:sz w:val="28"/>
          <w:szCs w:val="28"/>
        </w:rPr>
        <w:t xml:space="preserve"> Hiện nay, không chỉ Việt Nam, mà các quốc gia trên thế giới đang nỗ lực đổi mới nội dung và phương pháp Giáo dục - đào tạo với nhiều mô hình, biện pháp khác nhau nhằm mở rộng qui mô, nâng cao tính tích cực trong dạy và học một cách toàn diện, dạy làm sao để giúp người học hướng tới việc học tập chủ động, chống lại thói quen học tập thụ động.</w:t>
      </w:r>
    </w:p>
    <w:p w:rsidR="008C1A67" w:rsidRPr="00ED72E4" w:rsidRDefault="008C1A67" w:rsidP="00ED72E4">
      <w:pPr>
        <w:rPr>
          <w:rFonts w:ascii="Times New Roman" w:hAnsi="Times New Roman" w:cs="Times New Roman"/>
          <w:sz w:val="28"/>
          <w:szCs w:val="28"/>
          <w:lang w:val="vi-VN"/>
        </w:rPr>
      </w:pPr>
      <w:r w:rsidRPr="00ED72E4">
        <w:rPr>
          <w:rFonts w:ascii="Times New Roman" w:hAnsi="Times New Roman" w:cs="Times New Roman"/>
          <w:sz w:val="28"/>
          <w:szCs w:val="28"/>
        </w:rPr>
        <w:t>Thủ tướng Chính phủ</w:t>
      </w:r>
      <w:proofErr w:type="gramStart"/>
      <w:r w:rsidRPr="00ED72E4">
        <w:rPr>
          <w:rFonts w:ascii="Times New Roman" w:hAnsi="Times New Roman" w:cs="Times New Roman"/>
          <w:sz w:val="28"/>
          <w:szCs w:val="28"/>
        </w:rPr>
        <w:t>  ban</w:t>
      </w:r>
      <w:proofErr w:type="gramEnd"/>
      <w:r w:rsidRPr="00ED72E4">
        <w:rPr>
          <w:rFonts w:ascii="Times New Roman" w:hAnsi="Times New Roman" w:cs="Times New Roman"/>
          <w:sz w:val="28"/>
          <w:szCs w:val="28"/>
        </w:rPr>
        <w:t xml:space="preserve"> hành Quyết định số 1928/QĐ</w:t>
      </w:r>
      <w:r w:rsidR="004F4663" w:rsidRPr="00ED72E4">
        <w:rPr>
          <w:rFonts w:ascii="Times New Roman" w:hAnsi="Times New Roman" w:cs="Times New Roman"/>
          <w:sz w:val="28"/>
          <w:szCs w:val="28"/>
          <w:lang w:val="vi-VN"/>
        </w:rPr>
        <w:t xml:space="preserve"> </w:t>
      </w:r>
      <w:r w:rsidRPr="00ED72E4">
        <w:rPr>
          <w:rFonts w:ascii="Times New Roman" w:hAnsi="Times New Roman" w:cs="Times New Roman"/>
          <w:sz w:val="28"/>
          <w:szCs w:val="28"/>
        </w:rPr>
        <w:t>-</w:t>
      </w:r>
      <w:r w:rsidR="002A5A09" w:rsidRPr="00ED72E4">
        <w:rPr>
          <w:rFonts w:ascii="Times New Roman" w:hAnsi="Times New Roman" w:cs="Times New Roman"/>
          <w:sz w:val="28"/>
          <w:szCs w:val="28"/>
          <w:lang w:val="vi-VN"/>
        </w:rPr>
        <w:t xml:space="preserve"> </w:t>
      </w:r>
      <w:r w:rsidRPr="00ED72E4">
        <w:rPr>
          <w:rFonts w:ascii="Times New Roman" w:hAnsi="Times New Roman" w:cs="Times New Roman"/>
          <w:sz w:val="28"/>
          <w:szCs w:val="28"/>
        </w:rPr>
        <w:t>TTg,  Phê duyệt Đề án "Nâng cao chất lượng  công tác phổ biến, giáo dục pháp luật trong nhà trường” và Kế hoạch số 143/KH-BGDĐT ngày 29/03/2011 của Bộ Giáo dục &amp; Đào tạo về “Công tác phổ biến, giáo dục pháp luật năm 2011 của Ngành Giáo dục”.</w:t>
      </w:r>
    </w:p>
    <w:p w:rsidR="00787B25" w:rsidRDefault="00A00DA8" w:rsidP="00ED72E4">
      <w:pPr>
        <w:rPr>
          <w:rFonts w:ascii="Times New Roman" w:hAnsi="Times New Roman" w:cs="Times New Roman"/>
          <w:sz w:val="28"/>
          <w:szCs w:val="28"/>
          <w:lang w:val="vi-VN"/>
        </w:rPr>
      </w:pPr>
      <w:r w:rsidRPr="00ED72E4">
        <w:rPr>
          <w:rFonts w:ascii="Times New Roman" w:hAnsi="Times New Roman" w:cs="Times New Roman"/>
          <w:sz w:val="28"/>
          <w:szCs w:val="28"/>
        </w:rPr>
        <w:t xml:space="preserve">Đổi mới phương pháp dạy học, đó chính là tổ chức dạy học </w:t>
      </w:r>
      <w:proofErr w:type="gramStart"/>
      <w:r w:rsidRPr="00ED72E4">
        <w:rPr>
          <w:rFonts w:ascii="Times New Roman" w:hAnsi="Times New Roman" w:cs="Times New Roman"/>
          <w:sz w:val="28"/>
          <w:szCs w:val="28"/>
        </w:rPr>
        <w:t>theo</w:t>
      </w:r>
      <w:proofErr w:type="gramEnd"/>
      <w:r w:rsidRPr="00ED72E4">
        <w:rPr>
          <w:rFonts w:ascii="Times New Roman" w:hAnsi="Times New Roman" w:cs="Times New Roman"/>
          <w:sz w:val="28"/>
          <w:szCs w:val="28"/>
        </w:rPr>
        <w:t xml:space="preserve"> lối đổi mới, là tạo lập cho quá trình dạy học những điều kiện, những giá trị mới. </w:t>
      </w:r>
      <w:proofErr w:type="gramStart"/>
      <w:r w:rsidRPr="00ED72E4">
        <w:rPr>
          <w:rFonts w:ascii="Times New Roman" w:hAnsi="Times New Roman" w:cs="Times New Roman"/>
          <w:sz w:val="28"/>
          <w:szCs w:val="28"/>
        </w:rPr>
        <w:t>Đó là m</w:t>
      </w:r>
      <w:r w:rsidR="00787B25" w:rsidRPr="00ED72E4">
        <w:rPr>
          <w:rFonts w:ascii="Times New Roman" w:hAnsi="Times New Roman" w:cs="Times New Roman"/>
          <w:sz w:val="28"/>
          <w:szCs w:val="28"/>
        </w:rPr>
        <w:t xml:space="preserve">ột trong những vấn đề trọng tâm của cải cách </w:t>
      </w:r>
      <w:r w:rsidR="00787B25" w:rsidRPr="00ED72E4">
        <w:rPr>
          <w:rFonts w:ascii="Times New Roman" w:hAnsi="Times New Roman" w:cs="Times New Roman"/>
          <w:sz w:val="28"/>
          <w:szCs w:val="28"/>
          <w:lang w:val="vi-VN"/>
        </w:rPr>
        <w:t>toàn diện và cơ bản giáo dục l</w:t>
      </w:r>
      <w:r w:rsidR="00787B25" w:rsidRPr="00ED72E4">
        <w:rPr>
          <w:rFonts w:ascii="Times New Roman" w:hAnsi="Times New Roman" w:cs="Times New Roman"/>
          <w:sz w:val="28"/>
          <w:szCs w:val="28"/>
        </w:rPr>
        <w:t>à nhu cầu đưa vào sử dụng những phương pháp giảng dạy hiện đại và phù hợp để nâng cao chất lượng đào tạo bậc đại học.</w:t>
      </w:r>
      <w:proofErr w:type="gramEnd"/>
      <w:r w:rsidR="00787B25" w:rsidRPr="00ED72E4">
        <w:rPr>
          <w:rFonts w:ascii="Times New Roman" w:hAnsi="Times New Roman" w:cs="Times New Roman"/>
          <w:sz w:val="28"/>
          <w:szCs w:val="28"/>
        </w:rPr>
        <w:t xml:space="preserve"> </w:t>
      </w:r>
      <w:proofErr w:type="gramStart"/>
      <w:r w:rsidR="00787B25" w:rsidRPr="00ED72E4">
        <w:rPr>
          <w:rFonts w:ascii="Times New Roman" w:hAnsi="Times New Roman" w:cs="Times New Roman"/>
          <w:sz w:val="28"/>
          <w:szCs w:val="28"/>
        </w:rPr>
        <w:t xml:space="preserve">Đào tạo </w:t>
      </w:r>
      <w:r w:rsidR="00787B25" w:rsidRPr="00ED72E4">
        <w:rPr>
          <w:rFonts w:ascii="Times New Roman" w:hAnsi="Times New Roman" w:cs="Times New Roman"/>
          <w:sz w:val="28"/>
          <w:szCs w:val="28"/>
          <w:lang w:val="vi-VN"/>
        </w:rPr>
        <w:t xml:space="preserve">môn phát </w:t>
      </w:r>
      <w:r w:rsidR="00787B25" w:rsidRPr="00ED72E4">
        <w:rPr>
          <w:rFonts w:ascii="Times New Roman" w:hAnsi="Times New Roman" w:cs="Times New Roman"/>
          <w:sz w:val="28"/>
          <w:szCs w:val="28"/>
        </w:rPr>
        <w:t>luật cũng không nằm ngoài quá trình này.</w:t>
      </w:r>
      <w:proofErr w:type="gramEnd"/>
    </w:p>
    <w:p w:rsidR="000D3E90" w:rsidRPr="0040185B" w:rsidRDefault="006B61B8" w:rsidP="00ED72E4">
      <w:pPr>
        <w:rPr>
          <w:rFonts w:ascii="Times New Roman" w:hAnsi="Times New Roman" w:cs="Times New Roman"/>
          <w:b/>
          <w:sz w:val="28"/>
          <w:szCs w:val="28"/>
          <w:lang w:val="vi-VN"/>
        </w:rPr>
      </w:pPr>
      <w:r w:rsidRPr="0040185B">
        <w:rPr>
          <w:rFonts w:ascii="Times New Roman" w:hAnsi="Times New Roman" w:cs="Times New Roman"/>
          <w:b/>
          <w:sz w:val="28"/>
          <w:szCs w:val="28"/>
          <w:lang w:val="vi-VN"/>
        </w:rPr>
        <w:t>2. N</w:t>
      </w:r>
      <w:r w:rsidR="000D3E90" w:rsidRPr="0040185B">
        <w:rPr>
          <w:rFonts w:ascii="Times New Roman" w:hAnsi="Times New Roman" w:cs="Times New Roman"/>
          <w:b/>
          <w:sz w:val="28"/>
          <w:szCs w:val="28"/>
          <w:lang w:val="vi-VN"/>
        </w:rPr>
        <w:t>ỘI DUNG</w:t>
      </w:r>
      <w:r w:rsidR="00A00DA8" w:rsidRPr="0040185B">
        <w:rPr>
          <w:rFonts w:ascii="Times New Roman" w:hAnsi="Times New Roman" w:cs="Times New Roman"/>
          <w:b/>
          <w:sz w:val="28"/>
          <w:szCs w:val="28"/>
          <w:lang w:val="vi-VN"/>
        </w:rPr>
        <w:t xml:space="preserve"> VẬN DỤNG MỘT SỐ PHƯƠNG PHÁP</w:t>
      </w:r>
    </w:p>
    <w:p w:rsidR="00BC5154" w:rsidRPr="0040185B" w:rsidRDefault="00BC5154" w:rsidP="00ED72E4">
      <w:pPr>
        <w:rPr>
          <w:rFonts w:ascii="Times New Roman" w:hAnsi="Times New Roman" w:cs="Times New Roman"/>
          <w:b/>
          <w:sz w:val="28"/>
          <w:szCs w:val="28"/>
          <w:lang w:val="vi-VN"/>
        </w:rPr>
      </w:pPr>
      <w:r w:rsidRPr="0040185B">
        <w:rPr>
          <w:rFonts w:ascii="Times New Roman" w:hAnsi="Times New Roman" w:cs="Times New Roman"/>
          <w:b/>
          <w:sz w:val="28"/>
          <w:szCs w:val="28"/>
          <w:lang w:val="vi-VN"/>
        </w:rPr>
        <w:t>2.1. Phương pháp truyền thống</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lastRenderedPageBreak/>
        <w:t xml:space="preserve">Phương pháp giảng dạy truyền thống còn được gọi là </w:t>
      </w:r>
      <w:r w:rsidR="00972866" w:rsidRPr="00ED72E4">
        <w:rPr>
          <w:rFonts w:ascii="Times New Roman" w:hAnsi="Times New Roman" w:cs="Times New Roman"/>
          <w:b/>
          <w:i/>
          <w:sz w:val="28"/>
          <w:szCs w:val="28"/>
          <w:lang w:val="vi-VN"/>
        </w:rPr>
        <w:t>“p</w:t>
      </w:r>
      <w:r w:rsidRPr="00ED72E4">
        <w:rPr>
          <w:rFonts w:ascii="Times New Roman" w:hAnsi="Times New Roman" w:cs="Times New Roman"/>
          <w:b/>
          <w:i/>
          <w:sz w:val="28"/>
          <w:szCs w:val="28"/>
          <w:lang w:val="vi-VN"/>
        </w:rPr>
        <w:t>hương pháp thuyết trình</w:t>
      </w:r>
      <w:r w:rsidR="00972866" w:rsidRPr="00ED72E4">
        <w:rPr>
          <w:rFonts w:ascii="Times New Roman" w:hAnsi="Times New Roman" w:cs="Times New Roman"/>
          <w:b/>
          <w:i/>
          <w:sz w:val="28"/>
          <w:szCs w:val="28"/>
          <w:lang w:val="vi-VN"/>
        </w:rPr>
        <w:t>”</w:t>
      </w:r>
      <w:r w:rsidRPr="00ED72E4">
        <w:rPr>
          <w:rFonts w:ascii="Times New Roman" w:hAnsi="Times New Roman" w:cs="Times New Roman"/>
          <w:b/>
          <w:i/>
          <w:sz w:val="28"/>
          <w:szCs w:val="28"/>
          <w:lang w:val="vi-VN"/>
        </w:rPr>
        <w:t>.</w:t>
      </w:r>
      <w:r w:rsidRPr="00ED72E4">
        <w:rPr>
          <w:rFonts w:ascii="Times New Roman" w:hAnsi="Times New Roman" w:cs="Times New Roman"/>
          <w:sz w:val="28"/>
          <w:szCs w:val="28"/>
          <w:lang w:val="vi-VN"/>
        </w:rPr>
        <w:t xml:space="preserve"> Phương pháp này là mô hình giảng dạy trong đó giảng viên là trung tâm, thuyết giảng các khối kiến thức qua các bài giảng dựa vào các giáo trình, sách giáo khoa… Phương pháp thuyết trình đã có những nền tảng hỗ trợ từ một số công trình nghiên cứu về giáo dục. Theo tác giả Arends 2007: Phương pháp thuyết trình được dựa trên nền tảng của ba khuynh hướng lý thuyết hiện hành:</w:t>
      </w:r>
    </w:p>
    <w:p w:rsidR="00BC5154" w:rsidRPr="00ED72E4" w:rsidRDefault="00972866"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Nền tảng 1:</w:t>
      </w:r>
      <w:r w:rsidR="00BC5154" w:rsidRPr="00ED72E4">
        <w:rPr>
          <w:rFonts w:ascii="Times New Roman" w:hAnsi="Times New Roman" w:cs="Times New Roman"/>
          <w:sz w:val="28"/>
          <w:szCs w:val="28"/>
          <w:lang w:val="vi-VN"/>
        </w:rPr>
        <w:t xml:space="preserve"> Lý thuyết về phương cách kiến thức được cấu trúc (structure and organization of knowledge) – Bruner, 1960;</w:t>
      </w:r>
    </w:p>
    <w:p w:rsidR="00BC5154" w:rsidRPr="00ED72E4" w:rsidRDefault="00972866"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Nền tảng </w:t>
      </w:r>
      <w:r w:rsidR="00BC5154" w:rsidRPr="00ED72E4">
        <w:rPr>
          <w:rFonts w:ascii="Times New Roman" w:hAnsi="Times New Roman" w:cs="Times New Roman"/>
          <w:sz w:val="28"/>
          <w:szCs w:val="28"/>
          <w:lang w:val="vi-VN"/>
        </w:rPr>
        <w:t>2</w:t>
      </w:r>
      <w:r w:rsidRPr="00ED72E4">
        <w:rPr>
          <w:rFonts w:ascii="Times New Roman" w:hAnsi="Times New Roman" w:cs="Times New Roman"/>
          <w:sz w:val="28"/>
          <w:szCs w:val="28"/>
          <w:lang w:val="vi-VN"/>
        </w:rPr>
        <w:t>:</w:t>
      </w:r>
      <w:r w:rsidR="00BC5154" w:rsidRPr="00ED72E4">
        <w:rPr>
          <w:rFonts w:ascii="Times New Roman" w:hAnsi="Times New Roman" w:cs="Times New Roman"/>
          <w:sz w:val="28"/>
          <w:szCs w:val="28"/>
          <w:lang w:val="vi-VN"/>
        </w:rPr>
        <w:t xml:space="preserve"> Lý thuyết liên quan đến biện pháp hỗ trợ sinh viên tiếp thu khả năng học một cách có ý nghĩa dựa trên yếu tố lời nói (meaningful verbal learning) – Ausubel, 1963;</w:t>
      </w:r>
    </w:p>
    <w:p w:rsidR="00BC5154" w:rsidRPr="00ED72E4" w:rsidRDefault="00972866"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Nền tảng </w:t>
      </w:r>
      <w:r w:rsidR="00BC5154" w:rsidRPr="00ED72E4">
        <w:rPr>
          <w:rFonts w:ascii="Times New Roman" w:hAnsi="Times New Roman" w:cs="Times New Roman"/>
          <w:sz w:val="28"/>
          <w:szCs w:val="28"/>
          <w:lang w:val="vi-VN"/>
        </w:rPr>
        <w:t>3</w:t>
      </w:r>
      <w:r w:rsidRPr="00ED72E4">
        <w:rPr>
          <w:rFonts w:ascii="Times New Roman" w:hAnsi="Times New Roman" w:cs="Times New Roman"/>
          <w:sz w:val="28"/>
          <w:szCs w:val="28"/>
          <w:lang w:val="vi-VN"/>
        </w:rPr>
        <w:t>:</w:t>
      </w:r>
      <w:r w:rsidR="00BC5154" w:rsidRPr="00ED72E4">
        <w:rPr>
          <w:rFonts w:ascii="Times New Roman" w:hAnsi="Times New Roman" w:cs="Times New Roman"/>
          <w:sz w:val="28"/>
          <w:szCs w:val="28"/>
          <w:lang w:val="vi-VN"/>
        </w:rPr>
        <w:t xml:space="preserve"> Lý thuyết của các nhà tâm lý nhận thức (cognitive psychologists) giải thích về các loại kiến thức và khả năng xử lý thông tin của bộ não (information processing) – Gazzaniga, 2001; Zull, 2002; Ashcroft, 2006.</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Mục đích của phương pháp thuyết trình là giúp sinh viên tiếp nhận, xử lý và ghi nhớ thông tin, kiến thức… thông qua khả năng nghe và nhìn. Cơ sở khoa học của phương pháp này là khi thông tin và kiến thức đến bộ não của con người, chúng sẽ được biến đổi và lưu vào bộ nhớ ngắn hạn hoặc bộ nhớ dài hạn. Bộ nhớ ngắn hạn là nơi mà trạng thái tư duy có ý thức diễn ra. Bộ nhớ dài hạn là nơi mà thông tin được lưu trữ. Thông tin có thể được truy cập lại khi cần thiết. </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Có lẽ mỗi người chúng ta ai cũng đã ít nhiều từng ngồi nghe thầy cô thuyết trình khi còn ở ghế giảng đường. Vẫn có những giờ thuyết trình thật hấp dẫn với nội dung cô đọng, rõ ràng làm chúng ta thêm động cơ học tập. Vẫn có những giờ thuyết trình thật vui vẻ với cách truyền đạt hài hước, nhẹ nhàng… Đó có thể là một trong những lý do giải thích tại sao phương pháp thuyết trình vẫn còn tồn tại đến bây giờ.</w:t>
      </w:r>
    </w:p>
    <w:p w:rsidR="00BC5154" w:rsidRPr="0040185B" w:rsidRDefault="001D2F8E" w:rsidP="00ED72E4">
      <w:pPr>
        <w:rPr>
          <w:rFonts w:ascii="Times New Roman" w:hAnsi="Times New Roman" w:cs="Times New Roman"/>
          <w:b/>
          <w:sz w:val="28"/>
          <w:szCs w:val="28"/>
          <w:lang w:val="vi-VN"/>
        </w:rPr>
      </w:pPr>
      <w:r w:rsidRPr="0040185B">
        <w:rPr>
          <w:rFonts w:ascii="Times New Roman" w:hAnsi="Times New Roman" w:cs="Times New Roman"/>
          <w:b/>
          <w:sz w:val="28"/>
          <w:szCs w:val="28"/>
          <w:lang w:val="vi-VN"/>
        </w:rPr>
        <w:t>2.1.1.</w:t>
      </w:r>
      <w:r w:rsidR="00BC5154" w:rsidRPr="0040185B">
        <w:rPr>
          <w:rFonts w:ascii="Times New Roman" w:hAnsi="Times New Roman" w:cs="Times New Roman"/>
          <w:b/>
          <w:sz w:val="28"/>
          <w:szCs w:val="28"/>
          <w:lang w:val="vi-VN"/>
        </w:rPr>
        <w:t xml:space="preserve">   Phương pháp thuyết trình kết hợp với phương pháp làm việc nhóm: </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Trong phương pháp kết hợp này, giảng viên cung cấp cơ sở lý thuyết nền tảng. Sinh viên được chia theo nhóm từ 5 đến 6 sinh viên một nhóm. Mỗi nhóm sẽ chọn (hoặc được giao) một đề tài nào đó có liên quan đến nội dung môn học rồi tự phân chia công việc trong nhóm cho các thành viên để tiến hành việc tìm hiểu những nội </w:t>
      </w:r>
      <w:r w:rsidRPr="00ED72E4">
        <w:rPr>
          <w:rFonts w:ascii="Times New Roman" w:hAnsi="Times New Roman" w:cs="Times New Roman"/>
          <w:sz w:val="28"/>
          <w:szCs w:val="28"/>
          <w:lang w:val="vi-VN"/>
        </w:rPr>
        <w:lastRenderedPageBreak/>
        <w:t xml:space="preserve">dung lý thuyết liên quan đến đề tài qua sách, giáo trình, ấn phẩm nghiên cứu khoa học..; tìm hiểu thực tế xem các doanh nghiệp, tổ chức hiện đang thực hiện công việc liên quan đến đề tài như thế nào với những bằng chứng là thông tin, số liệu, hình ảnh… thực tế cụ thể thông qua tiếp cận doanh nghiệp (thực tập tại doanh nghiệp), thông tin doanh nghiệp trên Internet, thị trường chứng khoán… Nhóm sẽ hội ý để so sánh, phân tích nội dung đề tài trên lý thuyết và nội dung đề tài trong thực tế tại doanh nghiệp có gì giống nhau, khác nhau, có điểm gì tốt điểm gì chưa tốt… Sau đó các nhóm sẽ viết lại thành báo cáo môn học kèm nhận xét, đánh giá hay đưa ra ý kiến của nhóm về đề tài này. Cuối cùng các nhóm sẽ thay phiên nhau trình bày nội dung báo cáo môn học mà nhóm đã thực hiện để nhận được những ý kiến đóng góp hoặc câu hỏi chất vấn của các nhóm khác và của giảng viên. Nhóm sẽ thảo luận và trả lời các câu hỏi được đặt ra. Nếu nội dung trả lời của nhóm chưa thật sự thỏa đáng hay có sự hiểu nhầm, hiểu sai vấn đề… thì giảng viên sẽ hỗ trợ thêm.   </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Sự kết hợp giữa phương pháp thuyết trình và phương pháp làm việc nhóm sẽ kích thích vai trò chủ động của người học. Sinh viên là người chủ động tìm tòi, suy nghĩ, nhận định, phân tích, tổng hợp, đánh giá… đề tài của nhóm mình và cả đề tài của các nhóm khác. </w:t>
      </w:r>
    </w:p>
    <w:p w:rsidR="00BC5154" w:rsidRPr="0040185B" w:rsidRDefault="001D2F8E" w:rsidP="00ED72E4">
      <w:pPr>
        <w:rPr>
          <w:rFonts w:ascii="Times New Roman" w:hAnsi="Times New Roman" w:cs="Times New Roman"/>
          <w:b/>
          <w:sz w:val="28"/>
          <w:szCs w:val="28"/>
          <w:lang w:val="vi-VN"/>
        </w:rPr>
      </w:pPr>
      <w:r w:rsidRPr="0040185B">
        <w:rPr>
          <w:rFonts w:ascii="Times New Roman" w:hAnsi="Times New Roman" w:cs="Times New Roman"/>
          <w:b/>
          <w:sz w:val="28"/>
          <w:szCs w:val="28"/>
          <w:lang w:val="vi-VN"/>
        </w:rPr>
        <w:t xml:space="preserve">2.1.2. </w:t>
      </w:r>
      <w:r w:rsidR="00BC5154" w:rsidRPr="0040185B">
        <w:rPr>
          <w:rFonts w:ascii="Times New Roman" w:hAnsi="Times New Roman" w:cs="Times New Roman"/>
          <w:b/>
          <w:sz w:val="28"/>
          <w:szCs w:val="28"/>
          <w:lang w:val="vi-VN"/>
        </w:rPr>
        <w:t xml:space="preserve">Phương pháp thuyết trình kết hợp với phương pháp sử dụng tình huống: </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Tình huống (case) là một hoàn cảnh thực tế trong đó các chủ thể cần phải đưa ra quyết định. Các tình huống tóm tắt những áp lực và khía cạnh khác nhau mà chủ thể đó phải cân nhắc khi ra quyết định với những thông tin thường không hoàn chỉnh hoặc mâu thuẫn vào lúc đó. Một số thông tin trong tình huống có thể được cố tình bỏ sót, cho phép tình huống có thể có nhiều phương án khả dĩ. </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Tình huống thường trình bày một sự mâu thuẫn/xung đột, đặc biệt là sự căng thẳng giữa những phương án hành động khác nhau mà những phương án này có thể tạo ra những quan điểm, lợi ích và những giá trị khác nhau trong sự mâu thuẫn và nó đòi hỏi phải được giải quyết bằng một quyết định. Thông thường các tình huống được trình bày trong các ấn bản. Hiện nay, ngày càng có nhiều tình huống được trình bày dưới dạng phim, băng video, CD ROM…</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lastRenderedPageBreak/>
        <w:t>Các tình huống yêu cầu các sinh viên đóng vai của nhân vật chính và ra một hoặc nhiều quyết định quan trọng.</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Phương pháp tình huống là một quá trình gồm ba bước: chuẩn bị cá nhân, thảo luận nhóm nhỏ và thảo luận cả lớp. Học bằng tình huống là phương pháp học dựa trên cơ sở thảo luận. Nó cho phép người tham dự học bằng cách thực hành. Bằng việc đóng vai các nhân vật trong tình huống, sinh viên có cơ hội nhập vai và gánh trách nhiệm của những con người cụ thể trong những tổ chức cụ thể.</w:t>
      </w:r>
    </w:p>
    <w:p w:rsidR="00BC5154" w:rsidRPr="00ED72E4" w:rsidRDefault="00BC515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Phương pháp tình huống cho phép sinh viên tham gia vào quá trình ra quyết định mà người ta phải thực sự đương đầu trong một tổ chức thật, có quyền sở hữu, cảm giác được áp lực, nhận rủi ro và trình bày ý tưởng của mình với người khác giúp buổi học có sự trao đổi thông tin đa chiều. Các tình huống giúp sinh viên phát triển lòng tự tin, khả năng suy nghĩ độc lập và hợp tác trong công việc với đồng nghiệp. Ngoài ra, phương pháp tình huống cũng là công cụ tuyệt vời để giảng viên kiểm tra kiến thức lý thuyết và những hiểu biết sâu sắc hơn của sinh viên.</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60"/>
      </w:tblGrid>
      <w:tr w:rsidR="00ED72E4" w:rsidRPr="00ED72E4" w:rsidTr="00E136C1">
        <w:trPr>
          <w:tblCellSpacing w:w="0" w:type="dxa"/>
        </w:trPr>
        <w:tc>
          <w:tcPr>
            <w:tcW w:w="0" w:type="auto"/>
            <w:shd w:val="clear" w:color="auto" w:fill="FFFFFF"/>
            <w:tcMar>
              <w:top w:w="0" w:type="dxa"/>
              <w:left w:w="0" w:type="dxa"/>
              <w:bottom w:w="120" w:type="dxa"/>
              <w:right w:w="0" w:type="dxa"/>
            </w:tcMar>
            <w:vAlign w:val="center"/>
            <w:hideMark/>
          </w:tcPr>
          <w:p w:rsidR="00F82BF8" w:rsidRPr="00ED72E4" w:rsidRDefault="00F82BF8" w:rsidP="00ED72E4">
            <w:pPr>
              <w:spacing w:after="0"/>
              <w:rPr>
                <w:rFonts w:ascii="Times New Roman" w:eastAsia="Times New Roman" w:hAnsi="Times New Roman" w:cs="Times New Roman"/>
                <w:b/>
                <w:bCs/>
                <w:sz w:val="28"/>
                <w:szCs w:val="28"/>
              </w:rPr>
            </w:pPr>
            <w:r w:rsidRPr="00ED72E4">
              <w:rPr>
                <w:rFonts w:ascii="Times New Roman" w:eastAsia="Times New Roman" w:hAnsi="Times New Roman" w:cs="Times New Roman"/>
                <w:b/>
                <w:bCs/>
                <w:sz w:val="28"/>
                <w:szCs w:val="28"/>
                <w:lang w:val="vi-VN"/>
              </w:rPr>
              <w:t xml:space="preserve">2.2. Phương pháp </w:t>
            </w:r>
            <w:r w:rsidRPr="00ED72E4">
              <w:rPr>
                <w:rFonts w:ascii="Times New Roman" w:eastAsia="Times New Roman" w:hAnsi="Times New Roman" w:cs="Times New Roman"/>
                <w:b/>
                <w:bCs/>
                <w:sz w:val="28"/>
                <w:szCs w:val="28"/>
              </w:rPr>
              <w:t>(bản đồ tư duy</w:t>
            </w:r>
            <w:r w:rsidRPr="00ED72E4">
              <w:rPr>
                <w:rFonts w:ascii="Times New Roman" w:eastAsia="Times New Roman" w:hAnsi="Times New Roman" w:cs="Times New Roman"/>
                <w:b/>
                <w:bCs/>
                <w:sz w:val="28"/>
                <w:szCs w:val="28"/>
                <w:lang w:val="vi-VN"/>
              </w:rPr>
              <w:t xml:space="preserve"> “mind maps”</w:t>
            </w:r>
            <w:r w:rsidRPr="00ED72E4">
              <w:rPr>
                <w:rFonts w:ascii="Times New Roman" w:eastAsia="Times New Roman" w:hAnsi="Times New Roman" w:cs="Times New Roman"/>
                <w:b/>
                <w:bCs/>
                <w:sz w:val="28"/>
                <w:szCs w:val="28"/>
              </w:rPr>
              <w:t>) – công cụ hỗ trợ sáng tạo</w:t>
            </w:r>
          </w:p>
        </w:tc>
      </w:tr>
      <w:tr w:rsidR="00ED72E4" w:rsidRPr="00ED72E4" w:rsidTr="00E136C1">
        <w:trPr>
          <w:tblCellSpacing w:w="0" w:type="dxa"/>
        </w:trPr>
        <w:tc>
          <w:tcPr>
            <w:tcW w:w="0" w:type="auto"/>
            <w:shd w:val="clear" w:color="auto" w:fill="FFFFFF"/>
            <w:vAlign w:val="center"/>
            <w:hideMark/>
          </w:tcPr>
          <w:p w:rsidR="00F82BF8" w:rsidRPr="00ED72E4" w:rsidRDefault="00F82BF8" w:rsidP="002D56A7">
            <w:pPr>
              <w:spacing w:after="0"/>
              <w:rPr>
                <w:rFonts w:ascii="Times New Roman" w:eastAsia="Times New Roman" w:hAnsi="Times New Roman" w:cs="Times New Roman"/>
                <w:b/>
                <w:bCs/>
                <w:sz w:val="28"/>
                <w:szCs w:val="28"/>
              </w:rPr>
            </w:pPr>
            <w:r w:rsidRPr="00ED72E4">
              <w:rPr>
                <w:rFonts w:ascii="Times New Roman" w:eastAsia="Times New Roman" w:hAnsi="Times New Roman" w:cs="Times New Roman"/>
                <w:b/>
                <w:bCs/>
                <w:sz w:val="28"/>
                <w:szCs w:val="28"/>
                <w:lang w:val="vi-VN"/>
              </w:rPr>
              <w:t xml:space="preserve">2.2.1. Mục tiêu: </w:t>
            </w:r>
            <w:r w:rsidRPr="00ED72E4">
              <w:rPr>
                <w:rFonts w:ascii="Times New Roman" w:eastAsia="Times New Roman" w:hAnsi="Times New Roman" w:cs="Times New Roman"/>
                <w:b/>
                <w:bCs/>
                <w:sz w:val="28"/>
                <w:szCs w:val="28"/>
              </w:rPr>
              <w:t>Khi thông tin được gợi ra, mind maps giúp tổ chức thông tin theo một hình thức mà dễ dàng được xuất hiện và ghi nhớ. Được sử dụng để ghi chú tất cả các loại như sách vở, bài giảng, hội họp, phỏng vấn, và đàm thoại.</w:t>
            </w:r>
          </w:p>
        </w:tc>
      </w:tr>
      <w:tr w:rsidR="00ED72E4" w:rsidRPr="00ED72E4" w:rsidTr="00E136C1">
        <w:trPr>
          <w:trHeight w:val="375"/>
          <w:tblCellSpacing w:w="0" w:type="dxa"/>
        </w:trPr>
        <w:tc>
          <w:tcPr>
            <w:tcW w:w="0" w:type="auto"/>
            <w:shd w:val="clear" w:color="auto" w:fill="FFFFFF"/>
            <w:vAlign w:val="center"/>
            <w:hideMark/>
          </w:tcPr>
          <w:p w:rsidR="00F82BF8" w:rsidRPr="002D56A7" w:rsidRDefault="00F82BF8" w:rsidP="00ED72E4">
            <w:pPr>
              <w:spacing w:after="0"/>
              <w:rPr>
                <w:rFonts w:ascii="Times New Roman" w:eastAsia="Times New Roman" w:hAnsi="Times New Roman" w:cs="Times New Roman"/>
                <w:sz w:val="8"/>
                <w:szCs w:val="28"/>
                <w:lang w:val="vi-VN"/>
              </w:rPr>
            </w:pPr>
          </w:p>
        </w:tc>
      </w:tr>
      <w:tr w:rsidR="00ED72E4" w:rsidRPr="00ED72E4" w:rsidTr="00E136C1">
        <w:trPr>
          <w:tblCellSpacing w:w="0" w:type="dxa"/>
        </w:trPr>
        <w:tc>
          <w:tcPr>
            <w:tcW w:w="0" w:type="auto"/>
            <w:shd w:val="clear" w:color="auto" w:fill="FFFFFF"/>
            <w:vAlign w:val="center"/>
            <w:hideMark/>
          </w:tcPr>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b/>
                <w:bCs/>
                <w:sz w:val="28"/>
                <w:szCs w:val="28"/>
              </w:rPr>
              <w:t xml:space="preserve">Gợi nhớ </w:t>
            </w:r>
            <w:proofErr w:type="gramStart"/>
            <w:r w:rsidRPr="00ED72E4">
              <w:rPr>
                <w:rFonts w:ascii="Times New Roman" w:eastAsia="Times New Roman" w:hAnsi="Times New Roman" w:cs="Times New Roman"/>
                <w:b/>
                <w:bCs/>
                <w:sz w:val="28"/>
                <w:szCs w:val="28"/>
              </w:rPr>
              <w:t>( Hồi</w:t>
            </w:r>
            <w:proofErr w:type="gramEnd"/>
            <w:r w:rsidRPr="00ED72E4">
              <w:rPr>
                <w:rFonts w:ascii="Times New Roman" w:eastAsia="Times New Roman" w:hAnsi="Times New Roman" w:cs="Times New Roman"/>
                <w:b/>
                <w:bCs/>
                <w:sz w:val="28"/>
                <w:szCs w:val="28"/>
              </w:rPr>
              <w:t xml:space="preserve"> tưởng).</w:t>
            </w:r>
            <w:r w:rsidRPr="00ED72E4">
              <w:rPr>
                <w:rFonts w:ascii="Times New Roman" w:eastAsia="Times New Roman" w:hAnsi="Times New Roman" w:cs="Times New Roman"/>
                <w:sz w:val="28"/>
                <w:szCs w:val="28"/>
              </w:rPr>
              <w:t> Bất cứ khi nào thông tin được xuất hiện từ trong bộ não, thì mind maps cho phép các ý tưởng được ghi lại rất nhanh ngay khi nó được sinh ra vào một hệ được tổ chức. Vì thế chẳng cần phải viết cả một câu. Nó như một phương tiện nhanh và hiệu quả trong việc tổng quát và vì thế có thể giữ lại các hồi tưởng rất nhanh gọn.</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b/>
                <w:bCs/>
                <w:sz w:val="28"/>
                <w:szCs w:val="28"/>
              </w:rPr>
              <w:t>Sáng tạo.</w:t>
            </w:r>
            <w:r w:rsidRPr="00ED72E4">
              <w:rPr>
                <w:rFonts w:ascii="Times New Roman" w:eastAsia="Times New Roman" w:hAnsi="Times New Roman" w:cs="Times New Roman"/>
                <w:sz w:val="28"/>
                <w:szCs w:val="28"/>
              </w:rPr>
              <w:t> Bất cứ khi nào bạn muốn khuyến khích sự sáng tạo, mind maps sẽ giúp bạn giải phóng cách suy diễn cổ điển theo phương thức ghi chép sự kiện theo dòng, cho phép các ý tưởng mới được hình thành nhanh chóng theo luồng tư duy xuất hiện.</w:t>
            </w:r>
          </w:p>
          <w:p w:rsidR="00F82BF8" w:rsidRPr="00140E39" w:rsidRDefault="00F82BF8" w:rsidP="00ED72E4">
            <w:pPr>
              <w:spacing w:after="0"/>
              <w:rPr>
                <w:rFonts w:ascii="Times New Roman" w:eastAsia="Times New Roman" w:hAnsi="Times New Roman" w:cs="Times New Roman"/>
                <w:b/>
                <w:sz w:val="28"/>
                <w:szCs w:val="28"/>
                <w:lang w:val="vi-VN"/>
              </w:rPr>
            </w:pPr>
            <w:r w:rsidRPr="00140E39">
              <w:rPr>
                <w:rFonts w:ascii="Times New Roman" w:eastAsia="Times New Roman" w:hAnsi="Times New Roman" w:cs="Times New Roman"/>
                <w:b/>
                <w:sz w:val="28"/>
                <w:szCs w:val="28"/>
                <w:lang w:val="vi-VN"/>
              </w:rPr>
              <w:t xml:space="preserve">2.2.2. </w:t>
            </w:r>
            <w:r w:rsidRPr="00140E39">
              <w:rPr>
                <w:rFonts w:ascii="Times New Roman" w:eastAsia="Times New Roman" w:hAnsi="Times New Roman" w:cs="Times New Roman"/>
                <w:b/>
                <w:sz w:val="28"/>
                <w:szCs w:val="28"/>
              </w:rPr>
              <w:t xml:space="preserve">Áp dụng </w:t>
            </w:r>
            <w:r w:rsidRPr="00140E39">
              <w:rPr>
                <w:rFonts w:ascii="Times New Roman" w:eastAsia="Times New Roman" w:hAnsi="Times New Roman" w:cs="Times New Roman"/>
                <w:b/>
                <w:sz w:val="28"/>
                <w:szCs w:val="28"/>
                <w:lang w:val="vi-VN"/>
              </w:rPr>
              <w:t>phư</w:t>
            </w:r>
            <w:r w:rsidR="00140E39">
              <w:rPr>
                <w:rFonts w:ascii="Times New Roman" w:eastAsia="Times New Roman" w:hAnsi="Times New Roman" w:cs="Times New Roman"/>
                <w:b/>
                <w:sz w:val="28"/>
                <w:szCs w:val="28"/>
                <w:lang w:val="vi-VN"/>
              </w:rPr>
              <w:t>ơ</w:t>
            </w:r>
            <w:r w:rsidRPr="00140E39">
              <w:rPr>
                <w:rFonts w:ascii="Times New Roman" w:eastAsia="Times New Roman" w:hAnsi="Times New Roman" w:cs="Times New Roman"/>
                <w:b/>
                <w:sz w:val="28"/>
                <w:szCs w:val="28"/>
                <w:lang w:val="vi-VN"/>
              </w:rPr>
              <w:t xml:space="preserve">ng pháp sơ đồ tư duy: </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lang w:val="vi-VN"/>
              </w:rPr>
              <w:t xml:space="preserve">Sơ đồ tư duy </w:t>
            </w:r>
            <w:r w:rsidRPr="00ED72E4">
              <w:rPr>
                <w:rFonts w:ascii="Times New Roman" w:eastAsia="Times New Roman" w:hAnsi="Times New Roman" w:cs="Times New Roman"/>
                <w:sz w:val="28"/>
                <w:szCs w:val="28"/>
              </w:rPr>
              <w:t>sẽ khiến bạn có tư duy mạch lạc hơn</w:t>
            </w:r>
            <w:r w:rsidRPr="00ED72E4">
              <w:rPr>
                <w:rFonts w:ascii="Times New Roman" w:eastAsia="Times New Roman" w:hAnsi="Times New Roman" w:cs="Times New Roman"/>
                <w:sz w:val="28"/>
                <w:szCs w:val="28"/>
                <w:lang w:val="vi-VN"/>
              </w:rPr>
              <w:t xml:space="preserve"> trong việc g</w:t>
            </w:r>
            <w:r w:rsidRPr="00ED72E4">
              <w:rPr>
                <w:rFonts w:ascii="Times New Roman" w:eastAsia="Times New Roman" w:hAnsi="Times New Roman" w:cs="Times New Roman"/>
                <w:b/>
                <w:bCs/>
                <w:sz w:val="28"/>
                <w:szCs w:val="28"/>
              </w:rPr>
              <w:t>iải quyết vấn đề.</w:t>
            </w:r>
            <w:r w:rsidRPr="00ED72E4">
              <w:rPr>
                <w:rFonts w:ascii="Times New Roman" w:eastAsia="Times New Roman" w:hAnsi="Times New Roman" w:cs="Times New Roman"/>
                <w:sz w:val="28"/>
                <w:szCs w:val="28"/>
              </w:rPr>
              <w:t xml:space="preserve"> Khi bạn gặp trở ngại với một vấn đề — mind maps có thể giúp bạn nhìn nhận tất cả các vấn đề và làm thế nào để liên kết chúng lại với nhau. Nó cũng giúp bạn </w:t>
            </w:r>
            <w:r w:rsidRPr="00ED72E4">
              <w:rPr>
                <w:rFonts w:ascii="Times New Roman" w:eastAsia="Times New Roman" w:hAnsi="Times New Roman" w:cs="Times New Roman"/>
                <w:sz w:val="28"/>
                <w:szCs w:val="28"/>
              </w:rPr>
              <w:lastRenderedPageBreak/>
              <w:t>có được cái nhìn tổng quát là bạn có thể nhìn nhận vấn đề dưới những góc độ nào và sự quan trọng của nó.</w:t>
            </w:r>
            <w:r w:rsidRPr="00ED72E4">
              <w:rPr>
                <w:rFonts w:ascii="Times New Roman" w:eastAsia="Times New Roman" w:hAnsi="Times New Roman" w:cs="Times New Roman"/>
                <w:sz w:val="28"/>
                <w:szCs w:val="28"/>
              </w:rPr>
              <w:br/>
              <w:t>Lập kế hoạch. Khi bạn cần lập kế hoạch, mind maps giúp bạn có được tất cả các thông tin liên quan vào một nơi và tổ chức nó một cách thật đơn giản.Tất cả các loại kế hoạch  từ việc viết một bức thư chođến một kịch bản, một cuốn sách, hoặc lập kế hoạch cho một cuộc họp, một ngày nghỉ.</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b/>
                <w:bCs/>
                <w:sz w:val="28"/>
                <w:szCs w:val="28"/>
              </w:rPr>
              <w:t>Trình bày (Trình diễn).</w:t>
            </w:r>
            <w:r w:rsidRPr="00ED72E4">
              <w:rPr>
                <w:rFonts w:ascii="Times New Roman" w:eastAsia="Times New Roman" w:hAnsi="Times New Roman" w:cs="Times New Roman"/>
                <w:sz w:val="28"/>
                <w:szCs w:val="28"/>
              </w:rPr>
              <w:t> Khi nói ta luôn chuẩn bị tốt một mind map về một chủ đề và cách diễn đạt. Nó không chỉ giúp ta tổ chức các ý kiến hợp lý, dễ hiểu mà còngiúp ta trình bày mả không cần phải nhìn vào biên bản có sẵn.</w:t>
            </w:r>
          </w:p>
          <w:p w:rsidR="000D3E90" w:rsidRPr="00ED72E4" w:rsidRDefault="00F82BF8" w:rsidP="00ED72E4">
            <w:pPr>
              <w:spacing w:after="0"/>
              <w:rPr>
                <w:rFonts w:ascii="Times New Roman" w:eastAsia="Times New Roman" w:hAnsi="Times New Roman" w:cs="Times New Roman"/>
                <w:b/>
                <w:bCs/>
                <w:sz w:val="28"/>
                <w:szCs w:val="28"/>
                <w:lang w:val="vi-VN"/>
              </w:rPr>
            </w:pPr>
            <w:r w:rsidRPr="00ED72E4">
              <w:rPr>
                <w:rFonts w:ascii="Times New Roman" w:eastAsia="Times New Roman" w:hAnsi="Times New Roman" w:cs="Times New Roman"/>
                <w:b/>
                <w:bCs/>
                <w:sz w:val="28"/>
                <w:szCs w:val="28"/>
                <w:lang w:val="vi-VN"/>
              </w:rPr>
              <w:t xml:space="preserve">2.2.3. </w:t>
            </w:r>
            <w:r w:rsidR="000D3E90" w:rsidRPr="00ED72E4">
              <w:rPr>
                <w:rFonts w:ascii="Times New Roman" w:eastAsia="Times New Roman" w:hAnsi="Times New Roman" w:cs="Times New Roman"/>
                <w:b/>
                <w:bCs/>
                <w:sz w:val="28"/>
                <w:szCs w:val="28"/>
                <w:lang w:val="vi-VN"/>
              </w:rPr>
              <w:t>H</w:t>
            </w:r>
            <w:r w:rsidRPr="00ED72E4">
              <w:rPr>
                <w:rFonts w:ascii="Times New Roman" w:eastAsia="Times New Roman" w:hAnsi="Times New Roman" w:cs="Times New Roman"/>
                <w:b/>
                <w:bCs/>
                <w:sz w:val="28"/>
                <w:szCs w:val="28"/>
                <w:lang w:val="vi-VN"/>
              </w:rPr>
              <w:t xml:space="preserve">iệu quả của </w:t>
            </w:r>
            <w:r w:rsidR="000D3E90" w:rsidRPr="00ED72E4">
              <w:rPr>
                <w:rFonts w:ascii="Times New Roman" w:eastAsia="Times New Roman" w:hAnsi="Times New Roman" w:cs="Times New Roman"/>
                <w:b/>
                <w:bCs/>
                <w:sz w:val="28"/>
                <w:szCs w:val="28"/>
                <w:lang w:val="vi-VN"/>
              </w:rPr>
              <w:t xml:space="preserve">phương pháp </w:t>
            </w:r>
            <w:r w:rsidRPr="00ED72E4">
              <w:rPr>
                <w:rFonts w:ascii="Times New Roman" w:eastAsia="Times New Roman" w:hAnsi="Times New Roman" w:cs="Times New Roman"/>
                <w:b/>
                <w:bCs/>
                <w:sz w:val="28"/>
                <w:szCs w:val="28"/>
              </w:rPr>
              <w:t>mind map</w:t>
            </w:r>
          </w:p>
          <w:p w:rsidR="00F82BF8" w:rsidRPr="00ED72E4" w:rsidRDefault="00F82BF8" w:rsidP="00ED72E4">
            <w:pPr>
              <w:spacing w:after="0"/>
              <w:rPr>
                <w:rFonts w:ascii="Times New Roman" w:eastAsia="Times New Roman" w:hAnsi="Times New Roman" w:cs="Times New Roman"/>
                <w:sz w:val="28"/>
                <w:szCs w:val="28"/>
                <w:lang w:val="vi-VN"/>
              </w:rPr>
            </w:pPr>
            <w:r w:rsidRPr="00ED72E4">
              <w:rPr>
                <w:rFonts w:ascii="Times New Roman" w:eastAsia="Times New Roman" w:hAnsi="Times New Roman" w:cs="Times New Roman"/>
                <w:sz w:val="28"/>
                <w:szCs w:val="28"/>
              </w:rPr>
              <w:t>Sử dụng những từ chính hoặc những hình ảnh cần thiết</w:t>
            </w:r>
            <w:r w:rsidR="000D3E90" w:rsidRPr="00ED72E4">
              <w:rPr>
                <w:rFonts w:ascii="Times New Roman" w:eastAsia="Times New Roman" w:hAnsi="Times New Roman" w:cs="Times New Roman"/>
                <w:sz w:val="28"/>
                <w:szCs w:val="28"/>
                <w:lang w:val="vi-VN"/>
              </w:rPr>
              <w:t>s sẽ tạo ra:</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Tạo cho trung tâm một hình ảnh rõ ràng và “mạnh” miêu tả được nội dung tổng quất của toàn bộ mind map.</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Tạo các trung tâm nhánh và các chi tiết nhánh.</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Đặt những từ trọng tâm vào những hàng mà làm tăng kết cấu của các ghi chú.</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In ra giấy hơn là viết tay vì làm cho dễ đọ và dễ nhớ hơn.</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Những trường hợp sau phải phân biệt rõ hơn những trường hợp trước.</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Sử dụng màu sắc để làm nổi bật vấn đề.</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Những gì không có trong trình bày thì không nên đưa vào mind map.</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Tư duy hai chiều (phản biện)</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Sử dụng mũi tên, biểu tượng hoặc những hình ảnh để chỉ ra sự liên kết.</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Đừng để bị tắc ở một khu vực. Nếu cạn kiệt suy nghĩ thì chuyển sang nhánh khác</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Ghi ngay ý tưởng vào nơi hợp lý ngay khi nghĩ ra nó. Đừng lưỡng lự.</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Phá vỡ ranh giới. Khi hết giấy để trình bày thì đừng nên thay một tờ giấy khác to hơn mà sử dụng thêm các tờ khác ghép vào.</w:t>
            </w:r>
          </w:p>
          <w:p w:rsidR="00F82BF8" w:rsidRPr="00ED72E4" w:rsidRDefault="00F82BF8" w:rsidP="00ED72E4">
            <w:pPr>
              <w:spacing w:after="0"/>
              <w:rPr>
                <w:rFonts w:ascii="Times New Roman" w:eastAsia="Times New Roman" w:hAnsi="Times New Roman" w:cs="Times New Roman"/>
                <w:sz w:val="28"/>
                <w:szCs w:val="28"/>
              </w:rPr>
            </w:pPr>
            <w:r w:rsidRPr="00ED72E4">
              <w:rPr>
                <w:rFonts w:ascii="Times New Roman" w:eastAsia="Times New Roman" w:hAnsi="Times New Roman" w:cs="Times New Roman"/>
                <w:sz w:val="28"/>
                <w:szCs w:val="28"/>
              </w:rPr>
              <w:t>- Hãy sáng tạo.</w:t>
            </w:r>
          </w:p>
          <w:p w:rsidR="00F82BF8" w:rsidRPr="00ED72E4" w:rsidRDefault="00F82BF8" w:rsidP="00EA20BF">
            <w:pPr>
              <w:spacing w:after="0"/>
              <w:rPr>
                <w:rFonts w:ascii="Times New Roman" w:eastAsia="Times New Roman" w:hAnsi="Times New Roman" w:cs="Times New Roman"/>
                <w:sz w:val="28"/>
                <w:szCs w:val="28"/>
                <w:lang w:val="vi-VN"/>
              </w:rPr>
            </w:pPr>
            <w:r w:rsidRPr="00ED72E4">
              <w:rPr>
                <w:rFonts w:ascii="Times New Roman" w:eastAsia="Times New Roman" w:hAnsi="Times New Roman" w:cs="Times New Roman"/>
                <w:sz w:val="28"/>
                <w:szCs w:val="28"/>
              </w:rPr>
              <w:t xml:space="preserve">- Bắt tay vào và </w:t>
            </w:r>
            <w:r w:rsidR="000D3E90" w:rsidRPr="00ED72E4">
              <w:rPr>
                <w:rFonts w:ascii="Times New Roman" w:eastAsia="Times New Roman" w:hAnsi="Times New Roman" w:cs="Times New Roman"/>
                <w:sz w:val="28"/>
                <w:szCs w:val="28"/>
                <w:lang w:val="vi-VN"/>
              </w:rPr>
              <w:t>hoàn tất</w:t>
            </w:r>
            <w:r w:rsidRPr="00ED72E4">
              <w:rPr>
                <w:rFonts w:ascii="Times New Roman" w:eastAsia="Times New Roman" w:hAnsi="Times New Roman" w:cs="Times New Roman"/>
                <w:sz w:val="28"/>
                <w:szCs w:val="28"/>
              </w:rPr>
              <w:t>.</w:t>
            </w:r>
            <w:r w:rsidRPr="00ED72E4">
              <w:rPr>
                <w:rFonts w:ascii="Times New Roman" w:eastAsia="Times New Roman" w:hAnsi="Times New Roman" w:cs="Times New Roman"/>
                <w:noProof/>
                <w:sz w:val="28"/>
                <w:szCs w:val="28"/>
              </w:rPr>
              <w:lastRenderedPageBreak/>
              <w:drawing>
                <wp:inline distT="0" distB="0" distL="0" distR="0" wp14:anchorId="17349FF8" wp14:editId="58E9B7A5">
                  <wp:extent cx="4815766" cy="3361509"/>
                  <wp:effectExtent l="0" t="0" r="4445" b="0"/>
                  <wp:docPr id="3" name="Picture 3" descr="http://www.cleveroffice.info/UserFiles/Image/Tin%20tuc%20office/MindMap-400x2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leveroffice.info/UserFiles/Image/Tin%20tuc%20office/MindMap-400x282.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6025" cy="3361690"/>
                          </a:xfrm>
                          <a:prstGeom prst="rect">
                            <a:avLst/>
                          </a:prstGeom>
                          <a:noFill/>
                          <a:ln>
                            <a:noFill/>
                          </a:ln>
                        </pic:spPr>
                      </pic:pic>
                    </a:graphicData>
                  </a:graphic>
                </wp:inline>
              </w:drawing>
            </w:r>
          </w:p>
        </w:tc>
      </w:tr>
      <w:tr w:rsidR="00ED72E4" w:rsidRPr="00ED72E4" w:rsidTr="00E136C1">
        <w:trPr>
          <w:tblCellSpacing w:w="0" w:type="dxa"/>
        </w:trPr>
        <w:tc>
          <w:tcPr>
            <w:tcW w:w="0" w:type="auto"/>
            <w:shd w:val="clear" w:color="auto" w:fill="FFFFFF"/>
            <w:tcMar>
              <w:top w:w="225" w:type="dxa"/>
              <w:left w:w="0" w:type="dxa"/>
              <w:bottom w:w="0" w:type="dxa"/>
              <w:right w:w="0" w:type="dxa"/>
            </w:tcMar>
            <w:vAlign w:val="center"/>
            <w:hideMark/>
          </w:tcPr>
          <w:p w:rsidR="00F82BF8" w:rsidRPr="00ED72E4" w:rsidRDefault="00F82BF8" w:rsidP="00ED72E4">
            <w:pPr>
              <w:spacing w:after="0"/>
              <w:jc w:val="right"/>
              <w:rPr>
                <w:rFonts w:ascii="Times New Roman" w:eastAsia="Times New Roman" w:hAnsi="Times New Roman" w:cs="Times New Roman"/>
                <w:sz w:val="28"/>
                <w:szCs w:val="28"/>
              </w:rPr>
            </w:pPr>
          </w:p>
        </w:tc>
      </w:tr>
    </w:tbl>
    <w:p w:rsidR="005B37E0" w:rsidRDefault="005B37E0" w:rsidP="00ED72E4">
      <w:pPr>
        <w:rPr>
          <w:rFonts w:ascii="Times New Roman" w:hAnsi="Times New Roman" w:cs="Times New Roman"/>
          <w:b/>
          <w:sz w:val="28"/>
          <w:szCs w:val="28"/>
          <w:lang w:val="vi-VN"/>
        </w:rPr>
      </w:pPr>
      <w:r w:rsidRPr="00ED72E4">
        <w:rPr>
          <w:rFonts w:ascii="Times New Roman" w:hAnsi="Times New Roman" w:cs="Times New Roman"/>
          <w:b/>
          <w:sz w:val="28"/>
          <w:szCs w:val="28"/>
          <w:lang w:val="vi-VN"/>
        </w:rPr>
        <w:t xml:space="preserve">2.3. Đánh giá </w:t>
      </w:r>
      <w:r w:rsidR="00ED72E4">
        <w:rPr>
          <w:rFonts w:ascii="Times New Roman" w:hAnsi="Times New Roman" w:cs="Times New Roman"/>
          <w:b/>
          <w:sz w:val="28"/>
          <w:szCs w:val="28"/>
          <w:lang w:val="vi-VN"/>
        </w:rPr>
        <w:t>chung</w:t>
      </w:r>
    </w:p>
    <w:p w:rsidR="00ED72E4" w:rsidRPr="00ED72E4" w:rsidRDefault="00ED72E4" w:rsidP="00ED72E4">
      <w:pPr>
        <w:rPr>
          <w:rFonts w:ascii="Times New Roman" w:hAnsi="Times New Roman" w:cs="Times New Roman"/>
          <w:sz w:val="28"/>
          <w:szCs w:val="28"/>
          <w:lang w:val="vi-VN"/>
        </w:rPr>
      </w:pPr>
      <w:r>
        <w:rPr>
          <w:rFonts w:ascii="Times New Roman" w:hAnsi="Times New Roman" w:cs="Times New Roman"/>
          <w:sz w:val="28"/>
          <w:szCs w:val="28"/>
          <w:lang w:val="vi-VN"/>
        </w:rPr>
        <w:t>P</w:t>
      </w:r>
      <w:r w:rsidRPr="00ED72E4">
        <w:rPr>
          <w:rFonts w:ascii="Times New Roman" w:hAnsi="Times New Roman" w:cs="Times New Roman"/>
          <w:sz w:val="28"/>
          <w:szCs w:val="28"/>
          <w:lang w:val="vi-VN"/>
        </w:rPr>
        <w:t>hương pháp thuyết trình cũng có một số hạn chế nhất định sau đây:</w:t>
      </w:r>
    </w:p>
    <w:p w:rsidR="00ED72E4" w:rsidRPr="00ED72E4" w:rsidRDefault="00ED72E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Phương pháp thuyết trình không khuyến khích vai trò chủ động của người học. Sự thụ động làm hạn chế khả năng học và khả năng tập trung của người học.</w:t>
      </w:r>
      <w:r w:rsidR="007B197A">
        <w:rPr>
          <w:rFonts w:ascii="Times New Roman" w:hAnsi="Times New Roman" w:cs="Times New Roman"/>
          <w:sz w:val="28"/>
          <w:szCs w:val="28"/>
          <w:lang w:val="vi-VN"/>
        </w:rPr>
        <w:t xml:space="preserve"> </w:t>
      </w:r>
      <w:r w:rsidRPr="00ED72E4">
        <w:rPr>
          <w:rFonts w:ascii="Times New Roman" w:hAnsi="Times New Roman" w:cs="Times New Roman"/>
          <w:sz w:val="28"/>
          <w:szCs w:val="28"/>
          <w:lang w:val="vi-VN"/>
        </w:rPr>
        <w:t>Phương pháp thuyết trình không khuyến khích trao đổi thông tin đa chiều. Giảng viên truyền đạt thông tin một chiều và phải luôn nỗ lực tìm hiểu những khó khăn mà người học gặp phải trong việc tiếp thu nội dung bài giảng.</w:t>
      </w:r>
      <w:r w:rsidR="007B197A">
        <w:rPr>
          <w:rFonts w:ascii="Times New Roman" w:hAnsi="Times New Roman" w:cs="Times New Roman"/>
          <w:sz w:val="28"/>
          <w:szCs w:val="28"/>
          <w:lang w:val="vi-VN"/>
        </w:rPr>
        <w:t xml:space="preserve"> </w:t>
      </w:r>
      <w:r w:rsidRPr="00ED72E4">
        <w:rPr>
          <w:rFonts w:ascii="Times New Roman" w:hAnsi="Times New Roman" w:cs="Times New Roman"/>
          <w:sz w:val="28"/>
          <w:szCs w:val="28"/>
          <w:lang w:val="vi-VN"/>
        </w:rPr>
        <w:t xml:space="preserve"> Phương pháp thuyết trình không khuyến khích người học phát triển kỹ năng tổ chức và tổng hợp nội dung.</w:t>
      </w:r>
    </w:p>
    <w:p w:rsidR="00ED72E4" w:rsidRDefault="00ED72E4"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Với phương pháp thuyết trình, giảng viên không kiểm soát được thời gian mà người học dành ra để tìm hiểu bài và ghi nhớ sâu các nội dung được trình bày.</w:t>
      </w:r>
      <w:r w:rsidR="007B197A">
        <w:rPr>
          <w:rFonts w:ascii="Times New Roman" w:hAnsi="Times New Roman" w:cs="Times New Roman"/>
          <w:sz w:val="28"/>
          <w:szCs w:val="28"/>
          <w:lang w:val="vi-VN"/>
        </w:rPr>
        <w:t xml:space="preserve"> </w:t>
      </w:r>
      <w:r w:rsidRPr="00ED72E4">
        <w:rPr>
          <w:rFonts w:ascii="Times New Roman" w:hAnsi="Times New Roman" w:cs="Times New Roman"/>
          <w:sz w:val="28"/>
          <w:szCs w:val="28"/>
          <w:lang w:val="vi-VN"/>
        </w:rPr>
        <w:t xml:space="preserve"> Với phương pháp thuyết trình, để học tốt người học phải lắng nghe, ghi chép, cố nhớ để lặp lại các kiến thức đã được truyền giảng vì các đề thi cuối khóa, tốt nghiệp thường yêu cầu gợi lại trí nhớ. Về phương diện tâm lý, người học phải vận dụng trí nhớ rất nhiều.</w:t>
      </w:r>
      <w:r>
        <w:rPr>
          <w:rFonts w:ascii="Times New Roman" w:hAnsi="Times New Roman" w:cs="Times New Roman"/>
          <w:sz w:val="28"/>
          <w:szCs w:val="28"/>
          <w:lang w:val="vi-VN"/>
        </w:rPr>
        <w:t xml:space="preserve">  </w:t>
      </w:r>
      <w:r w:rsidRPr="00ED72E4">
        <w:rPr>
          <w:rFonts w:ascii="Times New Roman" w:hAnsi="Times New Roman" w:cs="Times New Roman"/>
          <w:sz w:val="28"/>
          <w:szCs w:val="28"/>
          <w:lang w:val="vi-VN"/>
        </w:rPr>
        <w:t xml:space="preserve">Cho dù phương pháp thuyết trình còn tồn tại những hạn chế như đã nêu ở trên cộng với việc chúng ta cũng đã tổ chức khá nhiều hội thảo bàn về việc đổi mới phương pháp giảng dạy và học tập, đến nay vẫn chưa có một phương pháp giảng dạy mới nào có thể thay thế hoàn toàn phương pháp thuyết trình.  </w:t>
      </w:r>
    </w:p>
    <w:p w:rsidR="006B61B8" w:rsidRPr="00ED72E4" w:rsidRDefault="00FA0392"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lastRenderedPageBreak/>
        <w:t>M</w:t>
      </w:r>
      <w:r w:rsidR="006B61B8" w:rsidRPr="00ED72E4">
        <w:rPr>
          <w:rFonts w:ascii="Times New Roman" w:hAnsi="Times New Roman" w:cs="Times New Roman"/>
          <w:sz w:val="28"/>
          <w:szCs w:val="28"/>
          <w:lang w:val="vi-VN"/>
        </w:rPr>
        <w:t>ỗi phương pháp đều có những ưu điểm và hạn chế của nó, không có phương pháp dạy học nào là tối ưu cả. Dạy học theo hướng phát huy tính tích cực, chủ động, sáng tạo của học sinh đòi hỏi cần có sự kết hợp giữa lý thuyết với thực hành và tăng cường liên hệ với thực tiễn cuộc sống. Tuy nhiên, việc vận dụng các phương pháp dạy học đạt hiệu quả cao hay thấp còn tuỳ thuộc vào tài năng sư phạm và khả năng sáng tạo của giáo viên trong việc lên lớp và trong việc khai thác các phương tiện dạy học.</w:t>
      </w:r>
    </w:p>
    <w:p w:rsidR="006B61B8" w:rsidRPr="00ED72E4" w:rsidRDefault="006B61B8"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 Mặt khác, chúng ta đang sống trong thời đại của hai cuộc cách mạng: cách mạng khoa học – kỹ thuật  và cách mạng xã hội. Những cuộc cách mạng này đang phát triển như vũ bão với nhịp độ nhanh chưa từng có trong lịch sử loài người, thúc đẩy nhiều lĩnh vực, có những bước tiến mạnh mẽ và đang mở ra nhiều triển vọng lớn lao. Công nghệ thông tin và truyền thông (Information and Communication Technology – ICT) là một thành tựu lớn của cuộc cách mạng khoa học – kỹ thuật. Công nghệ thông tin và truyền thông, thường được gọi tắt là ICT (ICT là một sự kết hợp của công nghệ thông tin và công nghệ truyền thông). Việc đưa những thành tựu khoa học và công nghệ này vào trong giáo dục đã tạo nên chuyển biến tích cực trong đổi mới nội dung và phương pháp dạy học nói chung. Tại nhiều trường, nhiều địa phương, ICT đã được ứng dụng linh hoạt trong khá nhiều lĩnh vực như:</w:t>
      </w:r>
    </w:p>
    <w:p w:rsidR="006B61B8" w:rsidRPr="00ED72E4" w:rsidRDefault="006B61B8"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Ứng dụng trong nghiên cứu: Phát triển nguồn tư liệu điện tử hỗ nghiên cứu: cung cấp các tư liệu điện tử địa lý: hệ thống bản đồ, biểu đồ, tranh ảnh, video, số liệu, câu hỏi trắc nghiệm...; Các bài giảng điện tử; Các website dạy học, blog... ICT hỗ trợ trong việc xây dựng tài nguyên, học liệu; hỗ trợ trình bày nội dung; Hỗ trợ tương tác và chia sẻ tài nguyên...</w:t>
      </w:r>
    </w:p>
    <w:p w:rsidR="008C1A67" w:rsidRPr="00ED72E4" w:rsidRDefault="006B61B8"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Ứng dụng trong dạy học theo hướng tích cực, linh hoạt, sáng tạo, hiệu quả: Sử dụng ICT trong thiết kế bài giảng; thu thập tư liệu, trong dạy học trên lớp; trong tự học; để hoàn thành các bài tập nhận thức; hỗ trợ phát triển kỹ năng ứng dụng ICT cho người học...</w:t>
      </w:r>
    </w:p>
    <w:p w:rsidR="005F0AA0" w:rsidRPr="00ED72E4" w:rsidRDefault="005F0AA0" w:rsidP="00ED72E4">
      <w:pPr>
        <w:rPr>
          <w:rFonts w:ascii="Times New Roman" w:hAnsi="Times New Roman" w:cs="Times New Roman"/>
          <w:sz w:val="28"/>
          <w:szCs w:val="28"/>
        </w:rPr>
      </w:pPr>
      <w:r w:rsidRPr="00ED72E4">
        <w:rPr>
          <w:rFonts w:ascii="Times New Roman" w:hAnsi="Times New Roman" w:cs="Times New Roman"/>
          <w:sz w:val="28"/>
          <w:szCs w:val="28"/>
        </w:rPr>
        <w:t>3. KẾT LUẬN</w:t>
      </w:r>
    </w:p>
    <w:p w:rsidR="00931578" w:rsidRPr="00ED72E4" w:rsidRDefault="005F0AA0" w:rsidP="00ED72E4">
      <w:pPr>
        <w:rPr>
          <w:rFonts w:ascii="Times New Roman" w:hAnsi="Times New Roman" w:cs="Times New Roman"/>
          <w:sz w:val="28"/>
          <w:szCs w:val="28"/>
        </w:rPr>
      </w:pPr>
      <w:proofErr w:type="gramStart"/>
      <w:r w:rsidRPr="00ED72E4">
        <w:rPr>
          <w:rFonts w:ascii="Times New Roman" w:hAnsi="Times New Roman" w:cs="Times New Roman"/>
          <w:sz w:val="28"/>
          <w:szCs w:val="28"/>
        </w:rPr>
        <w:t>Đổi mới phương pháp dạy học hiện nay đã trở thành một yêu cầu cấp bách và cần được đẩy mạnh hơn nữa để tạo được sự biến đổi về chất trong quá trình dạy học.</w:t>
      </w:r>
      <w:proofErr w:type="gramEnd"/>
      <w:r w:rsidR="00FA0392" w:rsidRPr="00ED72E4">
        <w:rPr>
          <w:rFonts w:ascii="Times New Roman" w:hAnsi="Times New Roman" w:cs="Times New Roman"/>
          <w:sz w:val="28"/>
          <w:szCs w:val="28"/>
          <w:lang w:val="vi-VN"/>
        </w:rPr>
        <w:t xml:space="preserve"> </w:t>
      </w:r>
      <w:proofErr w:type="gramStart"/>
      <w:r w:rsidRPr="00ED72E4">
        <w:rPr>
          <w:rFonts w:ascii="Times New Roman" w:hAnsi="Times New Roman" w:cs="Times New Roman"/>
          <w:sz w:val="28"/>
          <w:szCs w:val="28"/>
        </w:rPr>
        <w:t>Người làm giáo dục phải được giáo dục trước.</w:t>
      </w:r>
      <w:proofErr w:type="gramEnd"/>
      <w:r w:rsidRPr="00ED72E4">
        <w:rPr>
          <w:rFonts w:ascii="Times New Roman" w:hAnsi="Times New Roman" w:cs="Times New Roman"/>
          <w:sz w:val="28"/>
          <w:szCs w:val="28"/>
        </w:rPr>
        <w:t xml:space="preserve"> Tuy nhiên, đổi mới phương pháp </w:t>
      </w:r>
      <w:r w:rsidRPr="00ED72E4">
        <w:rPr>
          <w:rFonts w:ascii="Times New Roman" w:hAnsi="Times New Roman" w:cs="Times New Roman"/>
          <w:sz w:val="28"/>
          <w:szCs w:val="28"/>
        </w:rPr>
        <w:lastRenderedPageBreak/>
        <w:t>dạy học theo hướng tích cực, hiện đại có đạt được kết quả như mong muốn hay không, không thể chỉ tùy thuộc vào sự trăn trở, loay hoay của những người thầy và các nhà giáo dục mà còn đòi hỏi sự nhận thức đúng mức của toàn xã hội, nhất là của các cơ quan lãnh đạo và ngành chức năng; đòi hỏi không chỉ là sự động viên, bồi dưỡng về năng lực chuyên sâu cho các thầy, cô giáo; phải tạo điều kiện cho thầy và trò tiếp tục thực hiện đồng bộ quá trình dạy – học tích cực góp phần xứng đáng vào nỗ lực chung của toàn xã hội hiện nay</w:t>
      </w:r>
      <w:r w:rsidR="00931578" w:rsidRPr="00ED72E4">
        <w:rPr>
          <w:rFonts w:ascii="Times New Roman" w:hAnsi="Times New Roman" w:cs="Times New Roman"/>
          <w:sz w:val="28"/>
          <w:szCs w:val="28"/>
        </w:rPr>
        <w:t>.</w:t>
      </w:r>
      <w:r w:rsidR="00717DF5" w:rsidRPr="00ED72E4">
        <w:rPr>
          <w:rFonts w:ascii="Times New Roman" w:hAnsi="Times New Roman" w:cs="Times New Roman"/>
          <w:sz w:val="28"/>
          <w:szCs w:val="28"/>
          <w:lang w:val="vi-VN"/>
        </w:rPr>
        <w:t xml:space="preserve"> Qua đó </w:t>
      </w:r>
      <w:r w:rsidR="00931578" w:rsidRPr="00ED72E4">
        <w:rPr>
          <w:rFonts w:ascii="Times New Roman" w:hAnsi="Times New Roman" w:cs="Times New Roman"/>
          <w:sz w:val="28"/>
          <w:szCs w:val="28"/>
        </w:rPr>
        <w:t xml:space="preserve">rèn luyện cho sinh viên, học sinh các thao tác tư duy như phân tích, tổng hợp, đặc biệt hoá, khái quát hoá, tương tự... </w:t>
      </w:r>
      <w:proofErr w:type="gramStart"/>
      <w:r w:rsidR="00931578" w:rsidRPr="00ED72E4">
        <w:rPr>
          <w:rFonts w:ascii="Times New Roman" w:hAnsi="Times New Roman" w:cs="Times New Roman"/>
          <w:sz w:val="28"/>
          <w:szCs w:val="28"/>
        </w:rPr>
        <w:t>để</w:t>
      </w:r>
      <w:proofErr w:type="gramEnd"/>
      <w:r w:rsidR="00931578" w:rsidRPr="00ED72E4">
        <w:rPr>
          <w:rFonts w:ascii="Times New Roman" w:hAnsi="Times New Roman" w:cs="Times New Roman"/>
          <w:sz w:val="28"/>
          <w:szCs w:val="28"/>
        </w:rPr>
        <w:t xml:space="preserve"> dần hình thành và phát triển tiềm năng sáng tạo của họ.</w:t>
      </w:r>
    </w:p>
    <w:p w:rsidR="004730B7" w:rsidRPr="00ED72E4" w:rsidRDefault="004730B7" w:rsidP="00ED72E4">
      <w:pPr>
        <w:rPr>
          <w:rFonts w:ascii="Times New Roman" w:hAnsi="Times New Roman" w:cs="Times New Roman"/>
          <w:sz w:val="28"/>
          <w:szCs w:val="28"/>
        </w:rPr>
      </w:pPr>
      <w:proofErr w:type="gramStart"/>
      <w:r w:rsidRPr="00ED72E4">
        <w:rPr>
          <w:rFonts w:ascii="Times New Roman" w:hAnsi="Times New Roman" w:cs="Times New Roman"/>
          <w:sz w:val="28"/>
          <w:szCs w:val="28"/>
        </w:rPr>
        <w:t>Hầu hết các sinh viên đánh giá phương pháp thuyết trình là phương pháp giảng dạy hay nhất.</w:t>
      </w:r>
      <w:proofErr w:type="gramEnd"/>
      <w:r w:rsidRPr="00ED72E4">
        <w:rPr>
          <w:rFonts w:ascii="Times New Roman" w:hAnsi="Times New Roman" w:cs="Times New Roman"/>
          <w:sz w:val="28"/>
          <w:szCs w:val="28"/>
        </w:rPr>
        <w:t xml:space="preserve"> Lý do chính là bởi vì giảng viên cung cấp tất cả các kiến thức liên quan đến chủ đề, đó là phương pháp tiết kiệm thời gian, sinh viên chăm chú lắng nghe bài giảng và ghi chú v.v.  Các cuộc thảo luận nhóm được đánh giá là phương pháp hay thứ hai vì sinh viên có thể tham gia nhiều vào bài học, học tập hiệu quả hơn, sinh viên không phải học vẹt, và phương pháp này phát triển khả năng sáng tạo của sinh viên ... Sự nhận thức và đánh giá của sinh viên về sự thú vị và hiệu quả của các phương pháp giảng dạy là một cách để đề xuất cải tiến trong quá trình giảng dạy và học tập.</w:t>
      </w:r>
    </w:p>
    <w:p w:rsidR="005F0AA0" w:rsidRPr="00ED72E4" w:rsidRDefault="005F0AA0" w:rsidP="00ED72E4">
      <w:pPr>
        <w:rPr>
          <w:rFonts w:ascii="Times New Roman" w:hAnsi="Times New Roman" w:cs="Times New Roman"/>
          <w:sz w:val="28"/>
          <w:szCs w:val="28"/>
          <w:lang w:val="vi-VN"/>
        </w:rPr>
      </w:pPr>
      <w:r w:rsidRPr="00ED72E4">
        <w:rPr>
          <w:rFonts w:ascii="Times New Roman" w:hAnsi="Times New Roman" w:cs="Times New Roman"/>
          <w:sz w:val="28"/>
          <w:szCs w:val="28"/>
        </w:rPr>
        <w:t>TÀI LIỆU THAM KHẢO</w:t>
      </w:r>
    </w:p>
    <w:p w:rsidR="00A40427" w:rsidRPr="00ED72E4" w:rsidRDefault="00A40427" w:rsidP="00ED72E4">
      <w:pPr>
        <w:rPr>
          <w:rFonts w:ascii="Times New Roman" w:hAnsi="Times New Roman" w:cs="Times New Roman"/>
          <w:sz w:val="28"/>
          <w:szCs w:val="28"/>
        </w:rPr>
      </w:pPr>
      <w:r w:rsidRPr="00ED72E4">
        <w:rPr>
          <w:rFonts w:ascii="Times New Roman" w:hAnsi="Times New Roman" w:cs="Times New Roman"/>
          <w:sz w:val="28"/>
          <w:szCs w:val="28"/>
          <w:lang w:val="vi-VN"/>
        </w:rPr>
        <w:t xml:space="preserve">1. </w:t>
      </w:r>
      <w:r w:rsidRPr="00ED72E4">
        <w:rPr>
          <w:rFonts w:ascii="Times New Roman" w:hAnsi="Times New Roman" w:cs="Times New Roman"/>
          <w:sz w:val="28"/>
          <w:szCs w:val="28"/>
        </w:rPr>
        <w:t xml:space="preserve">Đề </w:t>
      </w:r>
      <w:proofErr w:type="gramStart"/>
      <w:r w:rsidRPr="00ED72E4">
        <w:rPr>
          <w:rFonts w:ascii="Times New Roman" w:hAnsi="Times New Roman" w:cs="Times New Roman"/>
          <w:sz w:val="28"/>
          <w:szCs w:val="28"/>
        </w:rPr>
        <w:t>án</w:t>
      </w:r>
      <w:proofErr w:type="gramEnd"/>
      <w:r w:rsidRPr="00ED72E4">
        <w:rPr>
          <w:rFonts w:ascii="Times New Roman" w:hAnsi="Times New Roman" w:cs="Times New Roman"/>
          <w:sz w:val="28"/>
          <w:szCs w:val="28"/>
        </w:rPr>
        <w:t xml:space="preserve"> tăng cường công tác phổ biến, giáo dục pháp luật giai đoạn 2011 – 2015 của Thủ tướng Chính phủ ngày 26 tháng 11 năm 2010. </w:t>
      </w:r>
    </w:p>
    <w:p w:rsidR="00A40427" w:rsidRPr="00ED72E4" w:rsidRDefault="00A40427"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2. </w:t>
      </w:r>
      <w:r w:rsidRPr="00ED72E4">
        <w:rPr>
          <w:rFonts w:ascii="Times New Roman" w:hAnsi="Times New Roman" w:cs="Times New Roman"/>
          <w:sz w:val="28"/>
          <w:szCs w:val="28"/>
        </w:rPr>
        <w:t>Nghị quyết Hội nghị lần thứ 8, Ban Chấp hành Trung ương khóa XI (Nghị quyết số 29-NQ/TW) về Đổi mới căn bản giáo dục đào tạo</w:t>
      </w:r>
    </w:p>
    <w:p w:rsidR="00E3311D" w:rsidRPr="00ED72E4" w:rsidRDefault="0035601B"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3</w:t>
      </w:r>
      <w:r w:rsidR="00E3311D" w:rsidRPr="00ED72E4">
        <w:rPr>
          <w:rFonts w:ascii="Times New Roman" w:hAnsi="Times New Roman" w:cs="Times New Roman"/>
          <w:sz w:val="28"/>
          <w:szCs w:val="28"/>
          <w:lang w:val="vi-VN"/>
        </w:rPr>
        <w:t>. Trần Văn Lượng “Mối quan hệ giữa dạy và học hướng tới đào tạo theo học chế tín chỉ”, kỷ yếu hội thảo cấp khoa</w:t>
      </w:r>
      <w:r w:rsidR="00FA0392" w:rsidRPr="00ED72E4">
        <w:rPr>
          <w:rFonts w:ascii="Times New Roman" w:hAnsi="Times New Roman" w:cs="Times New Roman"/>
          <w:sz w:val="28"/>
          <w:szCs w:val="28"/>
          <w:lang w:val="vi-VN"/>
        </w:rPr>
        <w:t>,</w:t>
      </w:r>
      <w:r w:rsidR="00E3311D" w:rsidRPr="00ED72E4">
        <w:rPr>
          <w:rFonts w:ascii="Times New Roman" w:hAnsi="Times New Roman" w:cs="Times New Roman"/>
          <w:sz w:val="28"/>
          <w:szCs w:val="28"/>
          <w:lang w:val="vi-VN"/>
        </w:rPr>
        <w:t xml:space="preserve"> Khoa khoa học cơ bản, tháng 10 năm 2013</w:t>
      </w:r>
    </w:p>
    <w:p w:rsidR="00F12BB9" w:rsidRPr="00ED72E4" w:rsidRDefault="0035601B"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4</w:t>
      </w:r>
      <w:r w:rsidR="00F12BB9" w:rsidRPr="00ED72E4">
        <w:rPr>
          <w:rFonts w:ascii="Times New Roman" w:hAnsi="Times New Roman" w:cs="Times New Roman"/>
          <w:sz w:val="28"/>
          <w:szCs w:val="28"/>
          <w:lang w:val="vi-VN"/>
        </w:rPr>
        <w:t>. Nguyễn Vũ Hoạt - Hà Thị Đức, Lý luận dạy học đại học, NXB. ĐHSP Tp. HCM</w:t>
      </w:r>
    </w:p>
    <w:p w:rsidR="000753BE" w:rsidRDefault="000753BE" w:rsidP="00ED72E4">
      <w:pPr>
        <w:rPr>
          <w:rFonts w:ascii="Times New Roman" w:hAnsi="Times New Roman" w:cs="Times New Roman"/>
          <w:sz w:val="28"/>
          <w:szCs w:val="28"/>
          <w:lang w:val="vi-VN"/>
        </w:rPr>
      </w:pPr>
      <w:r>
        <w:rPr>
          <w:rFonts w:ascii="Times New Roman" w:hAnsi="Times New Roman" w:cs="Times New Roman"/>
          <w:sz w:val="28"/>
          <w:szCs w:val="28"/>
          <w:lang w:val="vi-VN"/>
        </w:rPr>
        <w:t xml:space="preserve">5 </w:t>
      </w:r>
      <w:r w:rsidRPr="000753BE">
        <w:rPr>
          <w:rFonts w:ascii="Times New Roman" w:hAnsi="Times New Roman" w:cs="Times New Roman"/>
          <w:sz w:val="28"/>
          <w:szCs w:val="28"/>
        </w:rPr>
        <w:t>. Vận dụng phương pháp thuyết trình mang tính giai đoạn (Gapped lecture) trong môi trường giảng dạy ở bậc đại học – TS. Nguyễn Thu Hương</w:t>
      </w:r>
      <w:proofErr w:type="gramStart"/>
      <w:r w:rsidRPr="000753BE">
        <w:rPr>
          <w:rFonts w:ascii="Times New Roman" w:hAnsi="Times New Roman" w:cs="Times New Roman"/>
          <w:sz w:val="28"/>
          <w:szCs w:val="28"/>
        </w:rPr>
        <w:t>.</w:t>
      </w:r>
      <w:proofErr w:type="gramEnd"/>
      <w:r w:rsidRPr="000753BE">
        <w:rPr>
          <w:rFonts w:ascii="Times New Roman" w:hAnsi="Times New Roman" w:cs="Times New Roman"/>
          <w:sz w:val="28"/>
          <w:szCs w:val="28"/>
        </w:rPr>
        <w:br/>
      </w:r>
      <w:r>
        <w:rPr>
          <w:rFonts w:ascii="Times New Roman" w:hAnsi="Times New Roman" w:cs="Times New Roman"/>
          <w:sz w:val="28"/>
          <w:szCs w:val="28"/>
          <w:lang w:val="vi-VN"/>
        </w:rPr>
        <w:t>6</w:t>
      </w:r>
      <w:r w:rsidRPr="000753BE">
        <w:rPr>
          <w:rFonts w:ascii="Times New Roman" w:hAnsi="Times New Roman" w:cs="Times New Roman"/>
          <w:sz w:val="28"/>
          <w:szCs w:val="28"/>
        </w:rPr>
        <w:t xml:space="preserve">. </w:t>
      </w:r>
      <w:proofErr w:type="gramStart"/>
      <w:r w:rsidRPr="000753BE">
        <w:rPr>
          <w:rFonts w:ascii="Times New Roman" w:hAnsi="Times New Roman" w:cs="Times New Roman"/>
          <w:sz w:val="28"/>
          <w:szCs w:val="28"/>
        </w:rPr>
        <w:t xml:space="preserve">Đổi mới phương pháp dạy và học bằng việc sử dụng phương pháp tình huống </w:t>
      </w:r>
      <w:bookmarkStart w:id="0" w:name="_GoBack"/>
      <w:bookmarkEnd w:id="0"/>
      <w:r w:rsidRPr="000753BE">
        <w:rPr>
          <w:rFonts w:ascii="Times New Roman" w:hAnsi="Times New Roman" w:cs="Times New Roman"/>
          <w:sz w:val="28"/>
          <w:szCs w:val="28"/>
        </w:rPr>
        <w:t>(Using case study) – Đỗ Trung Kiên.</w:t>
      </w:r>
      <w:proofErr w:type="gramEnd"/>
    </w:p>
    <w:p w:rsidR="000D3E90" w:rsidRPr="00ED72E4" w:rsidRDefault="000753BE" w:rsidP="00ED72E4">
      <w:pPr>
        <w:rPr>
          <w:rFonts w:ascii="Times New Roman" w:hAnsi="Times New Roman" w:cs="Times New Roman"/>
          <w:sz w:val="28"/>
          <w:szCs w:val="28"/>
        </w:rPr>
      </w:pPr>
      <w:r>
        <w:rPr>
          <w:rFonts w:ascii="Times New Roman" w:hAnsi="Times New Roman" w:cs="Times New Roman"/>
          <w:sz w:val="28"/>
          <w:szCs w:val="28"/>
          <w:lang w:val="vi-VN"/>
        </w:rPr>
        <w:lastRenderedPageBreak/>
        <w:t>7</w:t>
      </w:r>
      <w:r w:rsidR="000D3E90" w:rsidRPr="00ED72E4">
        <w:rPr>
          <w:rFonts w:ascii="Times New Roman" w:hAnsi="Times New Roman" w:cs="Times New Roman"/>
          <w:sz w:val="28"/>
          <w:szCs w:val="28"/>
          <w:lang w:val="vi-VN"/>
        </w:rPr>
        <w:t>.</w:t>
      </w:r>
      <w:r w:rsidR="000D3E90" w:rsidRPr="00ED72E4">
        <w:rPr>
          <w:rFonts w:ascii="Times New Roman" w:hAnsi="Times New Roman" w:cs="Times New Roman"/>
          <w:sz w:val="28"/>
          <w:szCs w:val="28"/>
        </w:rPr>
        <w:t xml:space="preserve"> http://www.cleveroffice.info/vn/Tin-tuc/Phuong-phap-tu-duy/19-Mind-map-ban-do-tu-duy-%E2%80%93-cong-cu-ho-tro-sang-tao.aspx</w:t>
      </w:r>
    </w:p>
    <w:p w:rsidR="000D3E90" w:rsidRPr="00ED72E4" w:rsidRDefault="000D3E90" w:rsidP="00ED72E4">
      <w:pPr>
        <w:rPr>
          <w:rFonts w:ascii="Times New Roman" w:hAnsi="Times New Roman" w:cs="Times New Roman"/>
          <w:sz w:val="28"/>
          <w:szCs w:val="28"/>
          <w:lang w:val="vi-VN"/>
        </w:rPr>
      </w:pPr>
      <w:r w:rsidRPr="00ED72E4">
        <w:rPr>
          <w:rFonts w:ascii="Times New Roman" w:hAnsi="Times New Roman" w:cs="Times New Roman"/>
          <w:sz w:val="28"/>
          <w:szCs w:val="28"/>
          <w:lang w:val="vi-VN"/>
        </w:rPr>
        <w:t xml:space="preserve"> </w:t>
      </w:r>
    </w:p>
    <w:sectPr w:rsidR="000D3E90" w:rsidRPr="00ED72E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473" w:rsidRDefault="00367473" w:rsidP="005B37E0">
      <w:pPr>
        <w:spacing w:after="0" w:line="240" w:lineRule="auto"/>
      </w:pPr>
      <w:r>
        <w:separator/>
      </w:r>
    </w:p>
  </w:endnote>
  <w:endnote w:type="continuationSeparator" w:id="0">
    <w:p w:rsidR="00367473" w:rsidRDefault="00367473" w:rsidP="005B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473" w:rsidRDefault="00367473" w:rsidP="005B37E0">
      <w:pPr>
        <w:spacing w:after="0" w:line="240" w:lineRule="auto"/>
      </w:pPr>
      <w:r>
        <w:separator/>
      </w:r>
    </w:p>
  </w:footnote>
  <w:footnote w:type="continuationSeparator" w:id="0">
    <w:p w:rsidR="00367473" w:rsidRDefault="00367473" w:rsidP="005B37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C34623"/>
    <w:multiLevelType w:val="hybridMultilevel"/>
    <w:tmpl w:val="4BBAA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1DA"/>
    <w:rsid w:val="00031EC3"/>
    <w:rsid w:val="000753BE"/>
    <w:rsid w:val="000D3E90"/>
    <w:rsid w:val="001108CE"/>
    <w:rsid w:val="00140E39"/>
    <w:rsid w:val="001D2F8E"/>
    <w:rsid w:val="002A5A09"/>
    <w:rsid w:val="002D56A7"/>
    <w:rsid w:val="0035601B"/>
    <w:rsid w:val="00367473"/>
    <w:rsid w:val="003A6DD7"/>
    <w:rsid w:val="0040185B"/>
    <w:rsid w:val="004730B7"/>
    <w:rsid w:val="004D545F"/>
    <w:rsid w:val="004F4663"/>
    <w:rsid w:val="005B37E0"/>
    <w:rsid w:val="005F0AA0"/>
    <w:rsid w:val="006B61B8"/>
    <w:rsid w:val="00717DF5"/>
    <w:rsid w:val="00786400"/>
    <w:rsid w:val="00787B25"/>
    <w:rsid w:val="0079012E"/>
    <w:rsid w:val="007B197A"/>
    <w:rsid w:val="007B7E54"/>
    <w:rsid w:val="008250BE"/>
    <w:rsid w:val="00831E6F"/>
    <w:rsid w:val="008C1A67"/>
    <w:rsid w:val="00931578"/>
    <w:rsid w:val="00972866"/>
    <w:rsid w:val="00A00DA8"/>
    <w:rsid w:val="00A40427"/>
    <w:rsid w:val="00B112C4"/>
    <w:rsid w:val="00B81268"/>
    <w:rsid w:val="00BC5154"/>
    <w:rsid w:val="00CE0140"/>
    <w:rsid w:val="00E3311D"/>
    <w:rsid w:val="00EA20BF"/>
    <w:rsid w:val="00ED72E4"/>
    <w:rsid w:val="00EE2C60"/>
    <w:rsid w:val="00F12BB9"/>
    <w:rsid w:val="00F521DA"/>
    <w:rsid w:val="00F82BF8"/>
    <w:rsid w:val="00FA0392"/>
    <w:rsid w:val="00FE2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F466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578"/>
    <w:pPr>
      <w:ind w:left="720"/>
      <w:contextualSpacing/>
    </w:pPr>
  </w:style>
  <w:style w:type="character" w:customStyle="1" w:styleId="Heading2Char">
    <w:name w:val="Heading 2 Char"/>
    <w:basedOn w:val="DefaultParagraphFont"/>
    <w:link w:val="Heading2"/>
    <w:uiPriority w:val="9"/>
    <w:rsid w:val="004F466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F82B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BF8"/>
    <w:rPr>
      <w:rFonts w:ascii="Tahoma" w:hAnsi="Tahoma" w:cs="Tahoma"/>
      <w:sz w:val="16"/>
      <w:szCs w:val="16"/>
    </w:rPr>
  </w:style>
  <w:style w:type="paragraph" w:styleId="Header">
    <w:name w:val="header"/>
    <w:basedOn w:val="Normal"/>
    <w:link w:val="HeaderChar"/>
    <w:uiPriority w:val="99"/>
    <w:unhideWhenUsed/>
    <w:rsid w:val="005B37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37E0"/>
  </w:style>
  <w:style w:type="paragraph" w:styleId="Footer">
    <w:name w:val="footer"/>
    <w:basedOn w:val="Normal"/>
    <w:link w:val="FooterChar"/>
    <w:uiPriority w:val="99"/>
    <w:unhideWhenUsed/>
    <w:rsid w:val="005B37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37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F466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578"/>
    <w:pPr>
      <w:ind w:left="720"/>
      <w:contextualSpacing/>
    </w:pPr>
  </w:style>
  <w:style w:type="character" w:customStyle="1" w:styleId="Heading2Char">
    <w:name w:val="Heading 2 Char"/>
    <w:basedOn w:val="DefaultParagraphFont"/>
    <w:link w:val="Heading2"/>
    <w:uiPriority w:val="9"/>
    <w:rsid w:val="004F466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F82B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BF8"/>
    <w:rPr>
      <w:rFonts w:ascii="Tahoma" w:hAnsi="Tahoma" w:cs="Tahoma"/>
      <w:sz w:val="16"/>
      <w:szCs w:val="16"/>
    </w:rPr>
  </w:style>
  <w:style w:type="paragraph" w:styleId="Header">
    <w:name w:val="header"/>
    <w:basedOn w:val="Normal"/>
    <w:link w:val="HeaderChar"/>
    <w:uiPriority w:val="99"/>
    <w:unhideWhenUsed/>
    <w:rsid w:val="005B37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37E0"/>
  </w:style>
  <w:style w:type="paragraph" w:styleId="Footer">
    <w:name w:val="footer"/>
    <w:basedOn w:val="Normal"/>
    <w:link w:val="FooterChar"/>
    <w:uiPriority w:val="99"/>
    <w:unhideWhenUsed/>
    <w:rsid w:val="005B37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37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9</Pages>
  <Words>2402</Words>
  <Characters>13694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44</cp:revision>
  <dcterms:created xsi:type="dcterms:W3CDTF">2016-01-04T20:27:00Z</dcterms:created>
  <dcterms:modified xsi:type="dcterms:W3CDTF">2016-01-07T03:53:00Z</dcterms:modified>
</cp:coreProperties>
</file>